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269D2" w:rsidRDefault="00B53B03">
      <w:pPr>
        <w:pStyle w:val="Normln1"/>
        <w:widowControl w:val="0"/>
      </w:pPr>
      <w:r>
        <w:rPr>
          <w:noProof/>
        </w:rPr>
        <w:drawing>
          <wp:inline distT="114300" distB="114300" distL="114300" distR="114300">
            <wp:extent cx="5943600" cy="1003300"/>
            <wp:effectExtent l="0" t="0" r="0" b="0"/>
            <wp:docPr id="1"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8" cstate="print"/>
                    <a:srcRect/>
                    <a:stretch>
                      <a:fillRect/>
                    </a:stretch>
                  </pic:blipFill>
                  <pic:spPr>
                    <a:xfrm>
                      <a:off x="0" y="0"/>
                      <a:ext cx="5943600" cy="1003300"/>
                    </a:xfrm>
                    <a:prstGeom prst="rect">
                      <a:avLst/>
                    </a:prstGeom>
                    <a:ln/>
                  </pic:spPr>
                </pic:pic>
              </a:graphicData>
            </a:graphic>
          </wp:inline>
        </w:drawing>
      </w:r>
    </w:p>
    <w:p w:rsidR="005269D2" w:rsidRDefault="005269D2">
      <w:pPr>
        <w:pStyle w:val="Normln1"/>
        <w:widowControl w:val="0"/>
        <w:jc w:val="center"/>
      </w:pPr>
    </w:p>
    <w:p w:rsidR="005269D2" w:rsidRDefault="00B53B03">
      <w:pPr>
        <w:pStyle w:val="Normln1"/>
        <w:widowControl w:val="0"/>
        <w:jc w:val="center"/>
      </w:pPr>
      <w:r>
        <w:rPr>
          <w:b/>
          <w:sz w:val="36"/>
        </w:rPr>
        <w:t>ZÁVĚREČNÁ ZPRÁVA ZE ŠKOLNÍHO PŘÍRODOVĚDNÉHO PROJEKTU</w:t>
      </w:r>
    </w:p>
    <w:p w:rsidR="005269D2" w:rsidRDefault="005269D2">
      <w:pPr>
        <w:pStyle w:val="Normln1"/>
        <w:widowControl w:val="0"/>
        <w:jc w:val="center"/>
      </w:pPr>
    </w:p>
    <w:p w:rsidR="005269D2" w:rsidRDefault="005269D2">
      <w:pPr>
        <w:pStyle w:val="Normln1"/>
        <w:widowControl w:val="0"/>
        <w:jc w:val="center"/>
      </w:pPr>
    </w:p>
    <w:p w:rsidR="005269D2" w:rsidRPr="008D1836" w:rsidRDefault="006F1DFD">
      <w:pPr>
        <w:pStyle w:val="Normln1"/>
        <w:widowControl w:val="0"/>
        <w:jc w:val="center"/>
        <w:rPr>
          <w:b/>
          <w:color w:val="auto"/>
          <w:sz w:val="36"/>
        </w:rPr>
      </w:pPr>
      <w:r w:rsidRPr="008D1836">
        <w:rPr>
          <w:b/>
          <w:color w:val="auto"/>
          <w:sz w:val="36"/>
        </w:rPr>
        <w:t>Gymnázium s polským jazykem vyučovacím</w:t>
      </w:r>
    </w:p>
    <w:p w:rsidR="006F1DFD" w:rsidRPr="008D1836" w:rsidRDefault="006F1DFD">
      <w:pPr>
        <w:pStyle w:val="Normln1"/>
        <w:widowControl w:val="0"/>
        <w:jc w:val="center"/>
        <w:rPr>
          <w:color w:val="auto"/>
        </w:rPr>
      </w:pPr>
      <w:r w:rsidRPr="008D1836">
        <w:rPr>
          <w:b/>
          <w:color w:val="auto"/>
          <w:sz w:val="36"/>
        </w:rPr>
        <w:t>Český Těšín</w:t>
      </w:r>
    </w:p>
    <w:p w:rsidR="005269D2" w:rsidRPr="008D1836" w:rsidRDefault="00B53B03">
      <w:pPr>
        <w:pStyle w:val="Normln1"/>
        <w:widowControl w:val="0"/>
        <w:rPr>
          <w:color w:val="auto"/>
        </w:rPr>
      </w:pPr>
      <w:r w:rsidRPr="008D1836">
        <w:rPr>
          <w:color w:val="auto"/>
        </w:rPr>
        <w:t xml:space="preserve"> </w:t>
      </w:r>
    </w:p>
    <w:p w:rsidR="005269D2" w:rsidRDefault="00B53B03">
      <w:pPr>
        <w:pStyle w:val="Normln1"/>
        <w:widowControl w:val="0"/>
      </w:pPr>
      <w:r>
        <w:t xml:space="preserve"> </w:t>
      </w:r>
    </w:p>
    <w:p w:rsidR="005269D2" w:rsidRDefault="00B53B03">
      <w:pPr>
        <w:pStyle w:val="Normln1"/>
        <w:widowControl w:val="0"/>
      </w:pPr>
      <w:r>
        <w:t xml:space="preserve"> </w:t>
      </w:r>
    </w:p>
    <w:p w:rsidR="005269D2" w:rsidRDefault="00B53B03">
      <w:pPr>
        <w:pStyle w:val="Normln1"/>
        <w:widowControl w:val="0"/>
        <w:jc w:val="center"/>
      </w:pPr>
      <w:r>
        <w:t xml:space="preserve"> </w:t>
      </w:r>
    </w:p>
    <w:p w:rsidR="005269D2" w:rsidRDefault="00B53B03">
      <w:pPr>
        <w:pStyle w:val="Normln1"/>
        <w:widowControl w:val="0"/>
        <w:jc w:val="center"/>
      </w:pPr>
      <w:r>
        <w:t xml:space="preserve"> </w:t>
      </w:r>
    </w:p>
    <w:p w:rsidR="005269D2" w:rsidRDefault="00B53B03">
      <w:pPr>
        <w:pStyle w:val="Normln1"/>
        <w:widowControl w:val="0"/>
        <w:jc w:val="center"/>
      </w:pPr>
      <w:r>
        <w:t xml:space="preserve"> </w:t>
      </w:r>
    </w:p>
    <w:p w:rsidR="005269D2" w:rsidRDefault="00C15217">
      <w:pPr>
        <w:pStyle w:val="Normln1"/>
        <w:widowControl w:val="0"/>
        <w:jc w:val="center"/>
      </w:pPr>
      <w:r>
        <w:rPr>
          <w:noProof/>
          <w:color w:val="FF0000"/>
        </w:rPr>
        <w:drawing>
          <wp:inline distT="0" distB="0" distL="0" distR="0">
            <wp:extent cx="1845576" cy="1248796"/>
            <wp:effectExtent l="0" t="0" r="2540" b="8890"/>
            <wp:docPr id="3" name="Obrázek 3" descr="Logo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A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4308" cy="1281770"/>
                    </a:xfrm>
                    <a:prstGeom prst="rect">
                      <a:avLst/>
                    </a:prstGeom>
                    <a:noFill/>
                    <a:ln>
                      <a:noFill/>
                    </a:ln>
                  </pic:spPr>
                </pic:pic>
              </a:graphicData>
            </a:graphic>
          </wp:inline>
        </w:drawing>
      </w:r>
      <w:r w:rsidR="00B53B03">
        <w:t xml:space="preserve"> </w:t>
      </w:r>
    </w:p>
    <w:p w:rsidR="005269D2" w:rsidRDefault="00B53B03" w:rsidP="00FC2A4C">
      <w:pPr>
        <w:pStyle w:val="Normln1"/>
        <w:widowControl w:val="0"/>
        <w:jc w:val="center"/>
      </w:pPr>
      <w:r>
        <w:t xml:space="preserve"> </w:t>
      </w:r>
    </w:p>
    <w:p w:rsidR="005269D2" w:rsidRDefault="00B53B03">
      <w:pPr>
        <w:pStyle w:val="Normln1"/>
        <w:widowControl w:val="0"/>
      </w:pPr>
      <w:r>
        <w:t xml:space="preserve"> </w:t>
      </w:r>
    </w:p>
    <w:p w:rsidR="005269D2" w:rsidRPr="008D1836" w:rsidRDefault="00B53B03">
      <w:pPr>
        <w:pStyle w:val="Normln1"/>
        <w:widowControl w:val="0"/>
        <w:rPr>
          <w:color w:val="auto"/>
        </w:rPr>
      </w:pPr>
      <w:r>
        <w:t xml:space="preserve"> </w:t>
      </w:r>
    </w:p>
    <w:p w:rsidR="005269D2" w:rsidRPr="008D1836" w:rsidRDefault="00B53B03">
      <w:pPr>
        <w:pStyle w:val="Normln1"/>
        <w:widowControl w:val="0"/>
        <w:rPr>
          <w:color w:val="auto"/>
        </w:rPr>
      </w:pPr>
      <w:r w:rsidRPr="008D1836">
        <w:rPr>
          <w:color w:val="auto"/>
        </w:rPr>
        <w:t xml:space="preserve"> </w:t>
      </w:r>
    </w:p>
    <w:p w:rsidR="005269D2" w:rsidRPr="008D1836" w:rsidRDefault="00FC2A4C">
      <w:pPr>
        <w:pStyle w:val="Normln1"/>
        <w:widowControl w:val="0"/>
        <w:jc w:val="center"/>
        <w:rPr>
          <w:b/>
          <w:color w:val="auto"/>
          <w:sz w:val="32"/>
        </w:rPr>
      </w:pPr>
      <w:r w:rsidRPr="008D1836">
        <w:rPr>
          <w:b/>
          <w:color w:val="auto"/>
          <w:sz w:val="32"/>
        </w:rPr>
        <w:t>ŠKOLA ŽIVOT</w:t>
      </w:r>
      <w:r w:rsidR="00F25F5C" w:rsidRPr="008D1836">
        <w:rPr>
          <w:b/>
          <w:color w:val="auto"/>
          <w:sz w:val="32"/>
        </w:rPr>
        <w:t>A</w:t>
      </w:r>
    </w:p>
    <w:p w:rsidR="00FC2A4C" w:rsidRPr="008D1836" w:rsidRDefault="00FC2A4C">
      <w:pPr>
        <w:pStyle w:val="Normln1"/>
        <w:widowControl w:val="0"/>
        <w:jc w:val="center"/>
        <w:rPr>
          <w:color w:val="auto"/>
        </w:rPr>
      </w:pPr>
      <w:r w:rsidRPr="008D1836">
        <w:rPr>
          <w:b/>
          <w:color w:val="auto"/>
          <w:sz w:val="32"/>
        </w:rPr>
        <w:t>SZKOŁA ŻYCIA</w:t>
      </w:r>
    </w:p>
    <w:p w:rsidR="005269D2" w:rsidRPr="008D1836" w:rsidRDefault="00B53B03">
      <w:pPr>
        <w:pStyle w:val="Normln1"/>
        <w:widowControl w:val="0"/>
        <w:rPr>
          <w:color w:val="auto"/>
        </w:rPr>
      </w:pPr>
      <w:r w:rsidRPr="008D1836">
        <w:rPr>
          <w:color w:val="auto"/>
        </w:rPr>
        <w:t xml:space="preserve"> </w:t>
      </w:r>
    </w:p>
    <w:p w:rsidR="00B94CE5" w:rsidRDefault="00B94CE5" w:rsidP="00B94CE5">
      <w:pPr>
        <w:pStyle w:val="Normln1"/>
      </w:pPr>
      <w:proofErr w:type="spellStart"/>
      <w:r w:rsidRPr="00E671FB">
        <w:rPr>
          <w:color w:val="auto"/>
        </w:rPr>
        <w:t>Paweł</w:t>
      </w:r>
      <w:proofErr w:type="spellEnd"/>
      <w:r w:rsidRPr="00E671FB">
        <w:rPr>
          <w:color w:val="auto"/>
        </w:rPr>
        <w:t xml:space="preserve"> </w:t>
      </w:r>
      <w:proofErr w:type="spellStart"/>
      <w:r w:rsidRPr="00E671FB">
        <w:rPr>
          <w:color w:val="auto"/>
        </w:rPr>
        <w:t>Santarius</w:t>
      </w:r>
      <w:proofErr w:type="spellEnd"/>
      <w:r>
        <w:rPr>
          <w:color w:val="auto"/>
        </w:rPr>
        <w:t xml:space="preserve">, </w:t>
      </w:r>
      <w:r w:rsidRPr="00E671FB">
        <w:rPr>
          <w:color w:val="auto"/>
        </w:rPr>
        <w:t xml:space="preserve">Bogdan </w:t>
      </w:r>
      <w:proofErr w:type="spellStart"/>
      <w:r w:rsidRPr="00E671FB">
        <w:rPr>
          <w:color w:val="auto"/>
        </w:rPr>
        <w:t>Kajstura</w:t>
      </w:r>
      <w:proofErr w:type="spellEnd"/>
      <w:r>
        <w:rPr>
          <w:color w:val="auto"/>
        </w:rPr>
        <w:t xml:space="preserve">, </w:t>
      </w:r>
      <w:r w:rsidRPr="004E705B">
        <w:t xml:space="preserve">Jakub </w:t>
      </w:r>
      <w:proofErr w:type="spellStart"/>
      <w:r w:rsidRPr="004E705B">
        <w:t>Staś</w:t>
      </w:r>
      <w:proofErr w:type="spellEnd"/>
      <w:r>
        <w:t xml:space="preserve">, Mateusz </w:t>
      </w:r>
      <w:proofErr w:type="spellStart"/>
      <w:r>
        <w:t>Hulboj</w:t>
      </w:r>
      <w:proofErr w:type="spellEnd"/>
      <w:r>
        <w:t xml:space="preserve">, Adam </w:t>
      </w:r>
      <w:proofErr w:type="spellStart"/>
      <w:r>
        <w:t>Škňouřil</w:t>
      </w:r>
      <w:proofErr w:type="spellEnd"/>
      <w:r>
        <w:t>,</w:t>
      </w:r>
      <w:r w:rsidRPr="00B94CE5">
        <w:t xml:space="preserve"> </w:t>
      </w:r>
      <w:r>
        <w:t xml:space="preserve">Anna </w:t>
      </w:r>
      <w:proofErr w:type="spellStart"/>
      <w:r>
        <w:t>Onderek</w:t>
      </w:r>
      <w:proofErr w:type="spellEnd"/>
      <w:r>
        <w:t xml:space="preserve">, Darina </w:t>
      </w:r>
      <w:proofErr w:type="spellStart"/>
      <w:r>
        <w:t>Gociek</w:t>
      </w:r>
      <w:proofErr w:type="spellEnd"/>
      <w:r>
        <w:t xml:space="preserve">, Monika </w:t>
      </w:r>
      <w:proofErr w:type="spellStart"/>
      <w:r>
        <w:t>Mrózek</w:t>
      </w:r>
      <w:proofErr w:type="spellEnd"/>
      <w:r>
        <w:t xml:space="preserve">, </w:t>
      </w:r>
      <w:proofErr w:type="spellStart"/>
      <w:r>
        <w:t>Małgorzata</w:t>
      </w:r>
      <w:proofErr w:type="spellEnd"/>
      <w:r>
        <w:t xml:space="preserve"> Lebeda</w:t>
      </w:r>
    </w:p>
    <w:p w:rsidR="00B94CE5" w:rsidRDefault="00B94CE5" w:rsidP="00B94CE5">
      <w:pPr>
        <w:pStyle w:val="Normln1"/>
      </w:pPr>
    </w:p>
    <w:p w:rsidR="00B94CE5" w:rsidRDefault="00B94CE5" w:rsidP="00B94CE5">
      <w:pPr>
        <w:pStyle w:val="Normln1"/>
      </w:pPr>
      <w:r>
        <w:t xml:space="preserve">Mgr. Roman Zemene, Mgr. Tomáš </w:t>
      </w:r>
      <w:proofErr w:type="spellStart"/>
      <w:r>
        <w:t>Labudek</w:t>
      </w:r>
      <w:proofErr w:type="spellEnd"/>
    </w:p>
    <w:p w:rsidR="005269D2" w:rsidRPr="008D1836" w:rsidRDefault="005269D2">
      <w:pPr>
        <w:pStyle w:val="Normln1"/>
        <w:widowControl w:val="0"/>
        <w:rPr>
          <w:color w:val="auto"/>
        </w:rPr>
      </w:pPr>
    </w:p>
    <w:p w:rsidR="005269D2" w:rsidRPr="008D1836" w:rsidRDefault="00B53B03">
      <w:pPr>
        <w:pStyle w:val="Normln1"/>
        <w:widowControl w:val="0"/>
        <w:rPr>
          <w:color w:val="auto"/>
        </w:rPr>
      </w:pPr>
      <w:r w:rsidRPr="008D1836">
        <w:rPr>
          <w:color w:val="auto"/>
        </w:rPr>
        <w:t xml:space="preserve"> </w:t>
      </w:r>
    </w:p>
    <w:p w:rsidR="00B53B03" w:rsidRPr="00B53B03" w:rsidRDefault="00B53B03" w:rsidP="00B53B03">
      <w:pPr>
        <w:pStyle w:val="Normln1"/>
        <w:widowControl w:val="0"/>
        <w:jc w:val="center"/>
        <w:rPr>
          <w:szCs w:val="22"/>
        </w:rPr>
      </w:pPr>
      <w:r w:rsidRPr="00B53B03">
        <w:rPr>
          <w:szCs w:val="22"/>
        </w:rPr>
        <w:t xml:space="preserve"> Vytvořeno v rámci projektu “Podpora inovativních metod a forem výuky přírodovědných předmětů na středních školách”, </w:t>
      </w:r>
      <w:proofErr w:type="spellStart"/>
      <w:r w:rsidRPr="00B53B03">
        <w:rPr>
          <w:szCs w:val="22"/>
        </w:rPr>
        <w:t>reg</w:t>
      </w:r>
      <w:proofErr w:type="spellEnd"/>
      <w:r w:rsidRPr="00B53B03">
        <w:rPr>
          <w:szCs w:val="22"/>
        </w:rPr>
        <w:t xml:space="preserve">. </w:t>
      </w:r>
      <w:proofErr w:type="gramStart"/>
      <w:r w:rsidRPr="00B53B03">
        <w:rPr>
          <w:szCs w:val="22"/>
        </w:rPr>
        <w:t>č.</w:t>
      </w:r>
      <w:proofErr w:type="gramEnd"/>
      <w:r w:rsidRPr="00B53B03">
        <w:rPr>
          <w:szCs w:val="22"/>
        </w:rPr>
        <w:t xml:space="preserve"> </w:t>
      </w:r>
      <w:r w:rsidRPr="00B53B03">
        <w:rPr>
          <w:rFonts w:eastAsia="Times New Roman"/>
          <w:bCs/>
          <w:color w:val="000000" w:themeColor="text1"/>
          <w:szCs w:val="22"/>
        </w:rPr>
        <w:t>CZ.1.07/1.1.24/02.0108</w:t>
      </w:r>
    </w:p>
    <w:p w:rsidR="009958CE" w:rsidRDefault="009958CE">
      <w:pPr>
        <w:pStyle w:val="Normln1"/>
        <w:widowControl w:val="0"/>
        <w:rPr>
          <w:b/>
          <w:sz w:val="46"/>
        </w:rPr>
        <w:sectPr w:rsidR="009958CE" w:rsidSect="005269D2">
          <w:headerReference w:type="default" r:id="rId10"/>
          <w:pgSz w:w="12240" w:h="15840"/>
          <w:pgMar w:top="1440" w:right="1440" w:bottom="1440" w:left="1440" w:header="708" w:footer="708" w:gutter="0"/>
          <w:cols w:space="708"/>
        </w:sectPr>
      </w:pPr>
    </w:p>
    <w:p w:rsidR="005269D2" w:rsidRDefault="00B53B03">
      <w:pPr>
        <w:pStyle w:val="Normln1"/>
        <w:widowControl w:val="0"/>
      </w:pPr>
      <w:r>
        <w:rPr>
          <w:b/>
          <w:sz w:val="46"/>
        </w:rPr>
        <w:lastRenderedPageBreak/>
        <w:t>Úvod</w:t>
      </w:r>
    </w:p>
    <w:p w:rsidR="00353D38" w:rsidRPr="00BD42FC" w:rsidRDefault="008D0AB2">
      <w:pPr>
        <w:pStyle w:val="Normln1"/>
        <w:widowControl w:val="0"/>
        <w:spacing w:after="120"/>
        <w:jc w:val="both"/>
        <w:rPr>
          <w:color w:val="auto"/>
        </w:rPr>
      </w:pPr>
      <w:r w:rsidRPr="00BD42FC">
        <w:rPr>
          <w:color w:val="auto"/>
        </w:rPr>
        <w:t>Lidé v dnešní době stále více času tráví mimo prostředí svého domova. Z jedné strany investují nemalé prostředky do stavby ekologických domů, vyb</w:t>
      </w:r>
      <w:r w:rsidR="00A94550" w:rsidRPr="00BD42FC">
        <w:rPr>
          <w:color w:val="auto"/>
        </w:rPr>
        <w:t>írají</w:t>
      </w:r>
      <w:r w:rsidRPr="00BD42FC">
        <w:rPr>
          <w:color w:val="auto"/>
        </w:rPr>
        <w:t xml:space="preserve"> z nezávadných </w:t>
      </w:r>
      <w:r w:rsidR="00353D38" w:rsidRPr="00BD42FC">
        <w:rPr>
          <w:color w:val="auto"/>
        </w:rPr>
        <w:t xml:space="preserve">stavebních </w:t>
      </w:r>
      <w:r w:rsidRPr="00BD42FC">
        <w:rPr>
          <w:color w:val="auto"/>
        </w:rPr>
        <w:t>materiálů</w:t>
      </w:r>
      <w:r w:rsidR="00A94550" w:rsidRPr="00BD42FC">
        <w:rPr>
          <w:color w:val="auto"/>
        </w:rPr>
        <w:t>, chtějí bydlet blízko zeleně a z druhé strany většinu svého času tráví mimo domov, v zaměstnání, fabrikách,</w:t>
      </w:r>
      <w:r w:rsidR="00353D38" w:rsidRPr="00BD42FC">
        <w:rPr>
          <w:color w:val="auto"/>
        </w:rPr>
        <w:t xml:space="preserve"> v dopravních prostředcích.</w:t>
      </w:r>
    </w:p>
    <w:p w:rsidR="00FC2A4C" w:rsidRPr="00BD42FC" w:rsidRDefault="00353D38">
      <w:pPr>
        <w:pStyle w:val="Normln1"/>
        <w:widowControl w:val="0"/>
        <w:spacing w:after="120"/>
        <w:jc w:val="both"/>
        <w:rPr>
          <w:color w:val="auto"/>
        </w:rPr>
      </w:pPr>
      <w:r w:rsidRPr="00BD42FC">
        <w:rPr>
          <w:color w:val="auto"/>
        </w:rPr>
        <w:t>Stejné je to i u mladých lidí, kteří třetinu svého času tráví ve škole a své bydliště používají spíše jako místo pro nocleh a pro levné připojení k internetu.</w:t>
      </w:r>
      <w:r w:rsidR="00A94550" w:rsidRPr="00BD42FC">
        <w:rPr>
          <w:color w:val="auto"/>
        </w:rPr>
        <w:t xml:space="preserve"> </w:t>
      </w:r>
    </w:p>
    <w:p w:rsidR="00BE75E7" w:rsidRPr="00BD42FC" w:rsidRDefault="00353D38">
      <w:pPr>
        <w:pStyle w:val="Normln1"/>
        <w:widowControl w:val="0"/>
        <w:spacing w:after="120"/>
        <w:jc w:val="both"/>
        <w:rPr>
          <w:color w:val="auto"/>
        </w:rPr>
      </w:pPr>
      <w:r w:rsidRPr="00BD42FC">
        <w:rPr>
          <w:color w:val="auto"/>
        </w:rPr>
        <w:t xml:space="preserve">To je zřejmě také jeden z důvodů, proč si žáci vybrali právě toto téma pro svůj projekt a oblast měření. Téměř v každé skupině nápad s proměřením parametrů prostředí školy byl jedním z prvních, se kterým studenti přišli a na kterém se shodli. </w:t>
      </w:r>
    </w:p>
    <w:p w:rsidR="00353D38" w:rsidRPr="00BD42FC" w:rsidRDefault="00BE75E7">
      <w:pPr>
        <w:pStyle w:val="Normln1"/>
        <w:widowControl w:val="0"/>
        <w:spacing w:after="120"/>
        <w:jc w:val="both"/>
        <w:rPr>
          <w:color w:val="auto"/>
        </w:rPr>
      </w:pPr>
      <w:r w:rsidRPr="00BD42FC">
        <w:rPr>
          <w:color w:val="auto"/>
        </w:rPr>
        <w:t xml:space="preserve">Těžko odhadovat všechny důvody, které je vedly k výběru </w:t>
      </w:r>
      <w:r w:rsidR="00BD42FC">
        <w:rPr>
          <w:color w:val="auto"/>
        </w:rPr>
        <w:t xml:space="preserve">právě takových </w:t>
      </w:r>
      <w:r w:rsidRPr="00BD42FC">
        <w:rPr>
          <w:color w:val="auto"/>
        </w:rPr>
        <w:t xml:space="preserve">měření. Možná </w:t>
      </w:r>
      <w:r w:rsidR="00E45177">
        <w:rPr>
          <w:color w:val="auto"/>
        </w:rPr>
        <w:t xml:space="preserve">že </w:t>
      </w:r>
      <w:r w:rsidRPr="00BD42FC">
        <w:rPr>
          <w:color w:val="auto"/>
        </w:rPr>
        <w:t>půvo</w:t>
      </w:r>
      <w:r w:rsidR="00B32224" w:rsidRPr="00BD42FC">
        <w:rPr>
          <w:color w:val="auto"/>
        </w:rPr>
        <w:t xml:space="preserve">dem je jejich subjektivní pocit, že někde učitelé nedostatečně větrají, že je jim někde teplo, jinde zase zima, že se kolem tabule </w:t>
      </w:r>
      <w:r w:rsidR="00EC4FC6" w:rsidRPr="00BD42FC">
        <w:rPr>
          <w:color w:val="auto"/>
        </w:rPr>
        <w:t>unáší</w:t>
      </w:r>
      <w:r w:rsidR="00B32224" w:rsidRPr="00BD42FC">
        <w:rPr>
          <w:color w:val="auto"/>
        </w:rPr>
        <w:t xml:space="preserve"> křídový prach, </w:t>
      </w:r>
      <w:r w:rsidR="00EC4FC6" w:rsidRPr="00BD42FC">
        <w:rPr>
          <w:color w:val="auto"/>
        </w:rPr>
        <w:t>že z ulice se šíří nadměrný hluk</w:t>
      </w:r>
      <w:r w:rsidR="00B32224" w:rsidRPr="00BD42FC">
        <w:rPr>
          <w:color w:val="auto"/>
        </w:rPr>
        <w:t>…</w:t>
      </w:r>
      <w:r w:rsidR="00913163">
        <w:rPr>
          <w:color w:val="auto"/>
        </w:rPr>
        <w:t xml:space="preserve"> Často ve stejné chvíli je jednomu teplo a jinému zase zima. Možná že občas opravdu dochází k překročení hygienických norem.</w:t>
      </w:r>
    </w:p>
    <w:p w:rsidR="005269D2" w:rsidRDefault="00B53B03">
      <w:pPr>
        <w:pStyle w:val="Nadpis1"/>
        <w:widowControl w:val="0"/>
        <w:spacing w:before="480" w:after="120"/>
        <w:contextualSpacing w:val="0"/>
      </w:pPr>
      <w:bookmarkStart w:id="0" w:name="h.da45ubl6q8xs" w:colFirst="0" w:colLast="0"/>
      <w:bookmarkEnd w:id="0"/>
      <w:r>
        <w:rPr>
          <w:rFonts w:ascii="Arial" w:eastAsia="Arial" w:hAnsi="Arial" w:cs="Arial"/>
          <w:b/>
          <w:sz w:val="46"/>
        </w:rPr>
        <w:t>Cíl práce a použité metody</w:t>
      </w:r>
    </w:p>
    <w:p w:rsidR="006D101C" w:rsidRDefault="006D101C" w:rsidP="006D101C">
      <w:pPr>
        <w:pStyle w:val="Normln1"/>
        <w:widowControl w:val="0"/>
        <w:jc w:val="both"/>
      </w:pPr>
    </w:p>
    <w:p w:rsidR="00E45177" w:rsidRDefault="004B56C7" w:rsidP="00921E33">
      <w:pPr>
        <w:pStyle w:val="Normln1"/>
        <w:widowControl w:val="0"/>
        <w:spacing w:after="120"/>
        <w:jc w:val="both"/>
        <w:rPr>
          <w:color w:val="auto"/>
        </w:rPr>
      </w:pPr>
      <w:r w:rsidRPr="00E45177">
        <w:rPr>
          <w:color w:val="auto"/>
        </w:rPr>
        <w:t>Cílem celého projektu bylo hlavně vybudit žáky k zájmu o problematiku, uvědom</w:t>
      </w:r>
      <w:r w:rsidR="00E45177">
        <w:rPr>
          <w:color w:val="auto"/>
        </w:rPr>
        <w:t xml:space="preserve">ění si, že prostředí, ve kterém </w:t>
      </w:r>
      <w:r w:rsidRPr="00E45177">
        <w:rPr>
          <w:color w:val="auto"/>
        </w:rPr>
        <w:t>žijí</w:t>
      </w:r>
      <w:r w:rsidR="00921E33">
        <w:rPr>
          <w:color w:val="auto"/>
        </w:rPr>
        <w:t>,</w:t>
      </w:r>
      <w:r w:rsidRPr="00E45177">
        <w:rPr>
          <w:color w:val="auto"/>
        </w:rPr>
        <w:t xml:space="preserve"> se dá popisovat nejen subjektivními pocity</w:t>
      </w:r>
      <w:r w:rsidR="00E45177">
        <w:rPr>
          <w:color w:val="auto"/>
        </w:rPr>
        <w:t>,</w:t>
      </w:r>
      <w:r w:rsidRPr="00E45177">
        <w:rPr>
          <w:color w:val="auto"/>
        </w:rPr>
        <w:t xml:space="preserve"> ale ž</w:t>
      </w:r>
      <w:r w:rsidR="00E45177">
        <w:rPr>
          <w:color w:val="auto"/>
        </w:rPr>
        <w:t xml:space="preserve">e toto prostředí je i měřitelné, že existují normy, popisující parametry tohoto prostředí. Žáci </w:t>
      </w:r>
      <w:r w:rsidR="00B94CE5">
        <w:rPr>
          <w:color w:val="auto"/>
        </w:rPr>
        <w:t>by si měli uvědomit i </w:t>
      </w:r>
      <w:r w:rsidR="00E45177">
        <w:rPr>
          <w:color w:val="auto"/>
        </w:rPr>
        <w:t>společenskou hodnotu takového měření a v souvislosti s tím i možnost ochrany svých práv</w:t>
      </w:r>
      <w:r w:rsidR="009D73FB">
        <w:rPr>
          <w:color w:val="auto"/>
        </w:rPr>
        <w:t xml:space="preserve"> v situaci, kdy určité parametry jejich prostředí jsou dlouhodobě překračovány</w:t>
      </w:r>
      <w:r w:rsidR="00E45177">
        <w:rPr>
          <w:color w:val="auto"/>
        </w:rPr>
        <w:t>.</w:t>
      </w:r>
    </w:p>
    <w:p w:rsidR="00E45177" w:rsidRDefault="00921E33" w:rsidP="00921E33">
      <w:pPr>
        <w:pStyle w:val="Normln1"/>
        <w:widowControl w:val="0"/>
        <w:spacing w:after="120"/>
        <w:jc w:val="both"/>
        <w:rPr>
          <w:color w:val="auto"/>
        </w:rPr>
      </w:pPr>
      <w:r>
        <w:rPr>
          <w:color w:val="auto"/>
        </w:rPr>
        <w:t>Na začátku jsme vyzvali studenty, aby sami přišli s nápadem, co by se dalo poměřit. Snažili jsme se nijak studenty neovlivňovat. Chtěli jsme získat co nejvíce nápadů, se kterými by se dalo později pracovat při volbě oblasti měření a cíle projektu. Důležité také bylo, aby studenti měli oprávněný pocit, že pracují na svém nápadu, což by pochopitelně mělo mít vliv na jejich motivaci.</w:t>
      </w:r>
    </w:p>
    <w:p w:rsidR="00296503" w:rsidRDefault="00296503" w:rsidP="00296503">
      <w:pPr>
        <w:pStyle w:val="Normln1"/>
        <w:widowControl w:val="0"/>
        <w:spacing w:after="120"/>
        <w:jc w:val="both"/>
        <w:rPr>
          <w:color w:val="auto"/>
        </w:rPr>
      </w:pPr>
      <w:r>
        <w:rPr>
          <w:color w:val="auto"/>
        </w:rPr>
        <w:t>Jen výjimečně studenti přicházeli s nápady, které se týkaly měření z jiných oblastí a pokusů, které s životním prostředím nesouvisely. Toto nás vedlo k tomu, že jako zastřešující téma projektu jsme zvolili právě téma „</w:t>
      </w:r>
      <w:r w:rsidR="00F25F5C">
        <w:rPr>
          <w:color w:val="auto"/>
        </w:rPr>
        <w:t xml:space="preserve">ŠKOLA </w:t>
      </w:r>
      <w:r w:rsidRPr="00296503">
        <w:rPr>
          <w:color w:val="auto"/>
        </w:rPr>
        <w:t>ŽIVOT</w:t>
      </w:r>
      <w:r w:rsidR="00F25F5C">
        <w:rPr>
          <w:color w:val="auto"/>
        </w:rPr>
        <w:t>A</w:t>
      </w:r>
      <w:r>
        <w:rPr>
          <w:color w:val="auto"/>
        </w:rPr>
        <w:t xml:space="preserve">- </w:t>
      </w:r>
      <w:r w:rsidRPr="00296503">
        <w:rPr>
          <w:color w:val="auto"/>
        </w:rPr>
        <w:t>SZKOŁA ŻYCIA</w:t>
      </w:r>
      <w:r>
        <w:rPr>
          <w:color w:val="auto"/>
        </w:rPr>
        <w:t>“</w:t>
      </w:r>
    </w:p>
    <w:p w:rsidR="006D101C" w:rsidRDefault="00296503" w:rsidP="00296503">
      <w:pPr>
        <w:pStyle w:val="Normln1"/>
        <w:widowControl w:val="0"/>
        <w:spacing w:after="120"/>
        <w:jc w:val="both"/>
        <w:rPr>
          <w:color w:val="auto"/>
        </w:rPr>
      </w:pPr>
      <w:r>
        <w:rPr>
          <w:color w:val="auto"/>
        </w:rPr>
        <w:t>Nechali jsme studenty vymyslet si oblast měření, vybrat si kolegy do svých skupi</w:t>
      </w:r>
      <w:r w:rsidR="004B4A34">
        <w:rPr>
          <w:color w:val="auto"/>
        </w:rPr>
        <w:t>n. Naučili jsme je používat měři</w:t>
      </w:r>
      <w:r>
        <w:rPr>
          <w:color w:val="auto"/>
        </w:rPr>
        <w:t>cí přístroje</w:t>
      </w:r>
      <w:r w:rsidR="004B4A34">
        <w:rPr>
          <w:color w:val="auto"/>
        </w:rPr>
        <w:t xml:space="preserve">. Po prvních měřeních jsme společně popsali vzniklé problémy, hledali jsme návrhy, jak problémy eliminovat. </w:t>
      </w:r>
    </w:p>
    <w:p w:rsidR="006D101C" w:rsidRDefault="006D101C" w:rsidP="00296503">
      <w:pPr>
        <w:pStyle w:val="Normln1"/>
        <w:widowControl w:val="0"/>
        <w:spacing w:after="120"/>
        <w:jc w:val="both"/>
        <w:rPr>
          <w:color w:val="auto"/>
        </w:rPr>
      </w:pPr>
      <w:r>
        <w:rPr>
          <w:color w:val="auto"/>
        </w:rPr>
        <w:t xml:space="preserve">Měření probíhala různými způsoby. </w:t>
      </w:r>
    </w:p>
    <w:p w:rsidR="006D101C" w:rsidRDefault="006D101C" w:rsidP="00296503">
      <w:pPr>
        <w:pStyle w:val="Normln1"/>
        <w:widowControl w:val="0"/>
        <w:spacing w:after="120"/>
        <w:jc w:val="both"/>
        <w:rPr>
          <w:color w:val="auto"/>
        </w:rPr>
      </w:pPr>
      <w:r>
        <w:rPr>
          <w:color w:val="auto"/>
        </w:rPr>
        <w:t>Jedna skupina uspořádala mistrovství školy v</w:t>
      </w:r>
      <w:r w:rsidR="00F25F5C">
        <w:rPr>
          <w:color w:val="auto"/>
        </w:rPr>
        <w:t> </w:t>
      </w:r>
      <w:r>
        <w:rPr>
          <w:color w:val="auto"/>
        </w:rPr>
        <w:t>křiku</w:t>
      </w:r>
      <w:r w:rsidR="00F25F5C">
        <w:rPr>
          <w:color w:val="auto"/>
        </w:rPr>
        <w:t xml:space="preserve"> „</w:t>
      </w:r>
      <w:proofErr w:type="spellStart"/>
      <w:r w:rsidR="00F25F5C">
        <w:rPr>
          <w:color w:val="auto"/>
        </w:rPr>
        <w:t>The</w:t>
      </w:r>
      <w:proofErr w:type="spellEnd"/>
      <w:r w:rsidR="00F25F5C">
        <w:rPr>
          <w:color w:val="auto"/>
        </w:rPr>
        <w:t xml:space="preserve"> </w:t>
      </w:r>
      <w:proofErr w:type="spellStart"/>
      <w:r w:rsidR="00F25F5C">
        <w:rPr>
          <w:color w:val="auto"/>
        </w:rPr>
        <w:t>Noise</w:t>
      </w:r>
      <w:proofErr w:type="spellEnd"/>
      <w:r w:rsidR="00F25F5C">
        <w:rPr>
          <w:color w:val="auto"/>
        </w:rPr>
        <w:t>“</w:t>
      </w:r>
      <w:r>
        <w:rPr>
          <w:color w:val="auto"/>
        </w:rPr>
        <w:t>. Akce probíhala po vyučování. Zúčastnily se jí studenti různých ročníků.</w:t>
      </w:r>
      <w:r w:rsidR="00A1492F">
        <w:rPr>
          <w:color w:val="auto"/>
        </w:rPr>
        <w:t xml:space="preserve"> Cílem bylo proměřit, jaký hluk je schopen vygenerovat jeden člověk.</w:t>
      </w:r>
    </w:p>
    <w:p w:rsidR="006D101C" w:rsidRDefault="006D101C" w:rsidP="00296503">
      <w:pPr>
        <w:pStyle w:val="Normln1"/>
        <w:widowControl w:val="0"/>
        <w:spacing w:after="120"/>
        <w:jc w:val="both"/>
        <w:rPr>
          <w:color w:val="auto"/>
        </w:rPr>
      </w:pPr>
      <w:r>
        <w:rPr>
          <w:color w:val="auto"/>
        </w:rPr>
        <w:lastRenderedPageBreak/>
        <w:t>Dal</w:t>
      </w:r>
      <w:r w:rsidR="00F25F5C">
        <w:rPr>
          <w:color w:val="auto"/>
        </w:rPr>
        <w:t>ší skupinky svá měření prováděly</w:t>
      </w:r>
      <w:r>
        <w:rPr>
          <w:color w:val="auto"/>
        </w:rPr>
        <w:t xml:space="preserve"> v průběhu </w:t>
      </w:r>
      <w:r w:rsidR="00A1492F">
        <w:rPr>
          <w:color w:val="auto"/>
        </w:rPr>
        <w:t>hodin, kde proměřovali parametry prostředí, kterým je vystavován student jedné třídy v průběhu svého běžného školního dne.</w:t>
      </w:r>
    </w:p>
    <w:p w:rsidR="00A1492F" w:rsidRDefault="00A1492F" w:rsidP="00296503">
      <w:pPr>
        <w:pStyle w:val="Normln1"/>
        <w:widowControl w:val="0"/>
        <w:spacing w:after="120"/>
        <w:jc w:val="both"/>
        <w:rPr>
          <w:color w:val="auto"/>
        </w:rPr>
      </w:pPr>
      <w:r>
        <w:rPr>
          <w:color w:val="auto"/>
        </w:rPr>
        <w:t>Jiné skupiny svá měření prováděly po hodinách anebo o přestávkách a mapovaly prostředí školy podle místa. Snažili se tak o vytvoření mapy školy</w:t>
      </w:r>
      <w:r w:rsidR="00F25F5C">
        <w:rPr>
          <w:color w:val="auto"/>
        </w:rPr>
        <w:t xml:space="preserve"> z pohledu konkrétní veličiny</w:t>
      </w:r>
      <w:r>
        <w:rPr>
          <w:color w:val="auto"/>
        </w:rPr>
        <w:t>.</w:t>
      </w:r>
    </w:p>
    <w:p w:rsidR="00F75822" w:rsidRDefault="00F75822" w:rsidP="00296503">
      <w:pPr>
        <w:pStyle w:val="Normln1"/>
        <w:widowControl w:val="0"/>
        <w:spacing w:after="120"/>
        <w:jc w:val="both"/>
        <w:rPr>
          <w:color w:val="auto"/>
        </w:rPr>
      </w:pPr>
      <w:r>
        <w:rPr>
          <w:color w:val="auto"/>
        </w:rPr>
        <w:t>Jedna skupina se pokoušela dokázat, že současné místnosti pro konání maturitních zko</w:t>
      </w:r>
      <w:r w:rsidR="00B94CE5">
        <w:rPr>
          <w:color w:val="auto"/>
        </w:rPr>
        <w:t>ušek nejsou zvoleny optimálně a že z</w:t>
      </w:r>
      <w:r>
        <w:rPr>
          <w:color w:val="auto"/>
        </w:rPr>
        <w:t xml:space="preserve"> pohledu </w:t>
      </w:r>
      <w:r w:rsidR="00B94CE5">
        <w:rPr>
          <w:color w:val="auto"/>
        </w:rPr>
        <w:t>na hlučnost</w:t>
      </w:r>
      <w:r>
        <w:rPr>
          <w:color w:val="auto"/>
        </w:rPr>
        <w:t xml:space="preserve">, které jsou třídy vystavovány ze strany ulice lze v objektu školy najít vhodnější místnosti. </w:t>
      </w:r>
    </w:p>
    <w:p w:rsidR="0049207A" w:rsidRDefault="00F75822" w:rsidP="00296503">
      <w:pPr>
        <w:pStyle w:val="Normln1"/>
        <w:widowControl w:val="0"/>
        <w:spacing w:after="120"/>
        <w:jc w:val="both"/>
        <w:rPr>
          <w:color w:val="auto"/>
        </w:rPr>
      </w:pPr>
      <w:r>
        <w:rPr>
          <w:color w:val="auto"/>
        </w:rPr>
        <w:t xml:space="preserve">Ze začátku se </w:t>
      </w:r>
      <w:r w:rsidR="009958CE">
        <w:rPr>
          <w:color w:val="auto"/>
        </w:rPr>
        <w:t xml:space="preserve">na </w:t>
      </w:r>
      <w:r>
        <w:rPr>
          <w:color w:val="auto"/>
        </w:rPr>
        <w:t>prvních setkání</w:t>
      </w:r>
      <w:r w:rsidR="009958CE">
        <w:rPr>
          <w:color w:val="auto"/>
        </w:rPr>
        <w:t>ch</w:t>
      </w:r>
      <w:r>
        <w:rPr>
          <w:color w:val="auto"/>
        </w:rPr>
        <w:t xml:space="preserve">, které se konaly po vyučování, </w:t>
      </w:r>
      <w:r w:rsidR="009958CE">
        <w:rPr>
          <w:color w:val="auto"/>
        </w:rPr>
        <w:t>scházelo mnohem více žáků. Zrodilo se i mnohem více nápadů. Z časem však u velké části žáků nastaly problémy se sestavením týmu, žáci neuměli přesvědčit své kolegy k navrhovaným tématům bádání a metodám měření.</w:t>
      </w:r>
      <w:r>
        <w:rPr>
          <w:color w:val="auto"/>
        </w:rPr>
        <w:t xml:space="preserve"> </w:t>
      </w:r>
      <w:r w:rsidR="0049207A">
        <w:rPr>
          <w:color w:val="auto"/>
        </w:rPr>
        <w:t xml:space="preserve">Projevily se i problémy s vytrvalostí, spolehlivostí, důvěrou i motivací čili s běžnými problémy doprovázejícími každé nové snažení. </w:t>
      </w:r>
    </w:p>
    <w:p w:rsidR="00F75822" w:rsidRDefault="0049207A" w:rsidP="00296503">
      <w:pPr>
        <w:pStyle w:val="Normln1"/>
        <w:widowControl w:val="0"/>
        <w:spacing w:after="120"/>
        <w:jc w:val="both"/>
        <w:rPr>
          <w:color w:val="auto"/>
        </w:rPr>
      </w:pPr>
      <w:r>
        <w:rPr>
          <w:color w:val="auto"/>
        </w:rPr>
        <w:t xml:space="preserve">Taktéž musíme přiznat i problémy z naší strany, tj. strany pedagogů. </w:t>
      </w:r>
      <w:r w:rsidR="00014A33">
        <w:rPr>
          <w:color w:val="auto"/>
        </w:rPr>
        <w:t>Již dlouhou dobu přemýšlíme nad způsobem, jak nahradit nedostatek hodinové dotace přírodovědných předmětů. Nejvíce právě trpí ta nejdůležitější oblast výuky a to ta, ve které bychom měli dostatečný čas věnovat na přímý kontakt s problematikou v podobě pokusů, měření, objevování. Pro snahu probrat alespoň teoreticky co nejširší oblast doporučovaných okruhů nezbývá nám čas k provádění pokusů. Tím však naše hodiny ztrácejí na přitažlivosti</w:t>
      </w:r>
      <w:r w:rsidR="00AE5145">
        <w:rPr>
          <w:color w:val="auto"/>
        </w:rPr>
        <w:t xml:space="preserve"> a hrozí nám upadnutí do nudné rutiny. Vědomi si tohoto problému hledáme nové způsoby, jak přírodovědné předměty žákům přiblížit, vzbudit u nich zájem, namotivovat je. A zde také nejsme jednotní</w:t>
      </w:r>
      <w:r w:rsidR="009D73FB">
        <w:rPr>
          <w:color w:val="auto"/>
        </w:rPr>
        <w:t xml:space="preserve"> anebo prostě řešení nevidíme. Právě projekty takového druhu jsou pro naše školy požehnáním a dávají nám šanci se k nějakému řešení přiblížit. </w:t>
      </w:r>
    </w:p>
    <w:p w:rsidR="00E671FB" w:rsidRDefault="00B66529" w:rsidP="00B66529">
      <w:pPr>
        <w:pStyle w:val="Normln1"/>
        <w:widowControl w:val="0"/>
        <w:spacing w:after="120"/>
        <w:jc w:val="both"/>
        <w:rPr>
          <w:color w:val="auto"/>
        </w:rPr>
      </w:pPr>
      <w:r>
        <w:rPr>
          <w:color w:val="auto"/>
        </w:rPr>
        <w:t>Níže uv</w:t>
      </w:r>
      <w:r w:rsidR="009D5921">
        <w:rPr>
          <w:color w:val="auto"/>
        </w:rPr>
        <w:t>ádí</w:t>
      </w:r>
      <w:r>
        <w:rPr>
          <w:color w:val="auto"/>
        </w:rPr>
        <w:t xml:space="preserve">me příklady měření, které žáci dovedli k nějakému konci a mohli tak dospět k určitým závěrům. </w:t>
      </w:r>
      <w:bookmarkStart w:id="1" w:name="h.spks4njqome6" w:colFirst="0" w:colLast="0"/>
      <w:bookmarkEnd w:id="1"/>
    </w:p>
    <w:p w:rsidR="00E671FB" w:rsidRDefault="00E671FB">
      <w:pPr>
        <w:rPr>
          <w:color w:val="auto"/>
        </w:rPr>
      </w:pPr>
      <w:r>
        <w:rPr>
          <w:color w:val="auto"/>
        </w:rPr>
        <w:br w:type="page"/>
      </w:r>
    </w:p>
    <w:p w:rsidR="00B66529" w:rsidRPr="00E671FB" w:rsidRDefault="00E671FB" w:rsidP="00E671FB">
      <w:pPr>
        <w:pStyle w:val="Normln1"/>
        <w:widowControl w:val="0"/>
        <w:spacing w:after="120"/>
        <w:jc w:val="center"/>
        <w:rPr>
          <w:b/>
          <w:sz w:val="46"/>
        </w:rPr>
      </w:pPr>
      <w:r>
        <w:rPr>
          <w:b/>
          <w:sz w:val="46"/>
        </w:rPr>
        <w:lastRenderedPageBreak/>
        <w:t>KVALITA OVZDUŠÍ VE TŘÍDÁCH</w:t>
      </w:r>
      <w:r w:rsidRPr="00E671FB">
        <w:rPr>
          <w:b/>
          <w:sz w:val="46"/>
        </w:rPr>
        <w:t xml:space="preserve"> MNOŽSTVÍ </w:t>
      </w:r>
      <w:r w:rsidR="00644205" w:rsidRPr="00644205">
        <w:rPr>
          <w:b/>
          <w:sz w:val="46"/>
        </w:rPr>
        <w:t>CO</w:t>
      </w:r>
      <w:r w:rsidR="00644205" w:rsidRPr="00644205">
        <w:rPr>
          <w:b/>
          <w:sz w:val="46"/>
          <w:vertAlign w:val="subscript"/>
        </w:rPr>
        <w:t>2</w:t>
      </w:r>
    </w:p>
    <w:p w:rsidR="00E671FB" w:rsidRPr="00E671FB" w:rsidRDefault="00E671FB" w:rsidP="00E671FB">
      <w:pPr>
        <w:pStyle w:val="Normln1"/>
        <w:widowControl w:val="0"/>
        <w:spacing w:after="120"/>
        <w:jc w:val="both"/>
        <w:rPr>
          <w:color w:val="auto"/>
        </w:rPr>
      </w:pPr>
      <w:proofErr w:type="spellStart"/>
      <w:r w:rsidRPr="00E671FB">
        <w:rPr>
          <w:color w:val="auto"/>
        </w:rPr>
        <w:t>Paweł</w:t>
      </w:r>
      <w:proofErr w:type="spellEnd"/>
      <w:r w:rsidRPr="00E671FB">
        <w:rPr>
          <w:color w:val="auto"/>
        </w:rPr>
        <w:t xml:space="preserve"> </w:t>
      </w:r>
      <w:proofErr w:type="spellStart"/>
      <w:r w:rsidRPr="00E671FB">
        <w:rPr>
          <w:color w:val="auto"/>
        </w:rPr>
        <w:t>Santarius</w:t>
      </w:r>
      <w:proofErr w:type="spellEnd"/>
    </w:p>
    <w:p w:rsidR="00E671FB" w:rsidRDefault="00E671FB" w:rsidP="00E671FB">
      <w:pPr>
        <w:pStyle w:val="Normln1"/>
        <w:widowControl w:val="0"/>
        <w:spacing w:after="120"/>
        <w:jc w:val="both"/>
        <w:rPr>
          <w:color w:val="auto"/>
        </w:rPr>
      </w:pPr>
      <w:r w:rsidRPr="00E671FB">
        <w:rPr>
          <w:color w:val="auto"/>
        </w:rPr>
        <w:t xml:space="preserve">Bogdan </w:t>
      </w:r>
      <w:proofErr w:type="spellStart"/>
      <w:r w:rsidRPr="00E671FB">
        <w:rPr>
          <w:color w:val="auto"/>
        </w:rPr>
        <w:t>Kajstura</w:t>
      </w:r>
      <w:proofErr w:type="spellEnd"/>
    </w:p>
    <w:p w:rsidR="003D2545" w:rsidRDefault="00956244" w:rsidP="003D2545">
      <w:pPr>
        <w:pStyle w:val="Normln1"/>
        <w:keepNext/>
        <w:keepLines/>
        <w:widowControl w:val="0"/>
      </w:pPr>
      <w:r>
        <w:t>1. ročník</w:t>
      </w:r>
    </w:p>
    <w:p w:rsidR="00E671FB" w:rsidRPr="00E671FB" w:rsidRDefault="00E671FB" w:rsidP="00E671FB">
      <w:pPr>
        <w:pStyle w:val="Normln1"/>
        <w:widowControl w:val="0"/>
        <w:spacing w:after="120"/>
        <w:jc w:val="both"/>
        <w:rPr>
          <w:color w:val="auto"/>
        </w:rPr>
      </w:pPr>
    </w:p>
    <w:p w:rsidR="005269D2" w:rsidRDefault="00B53B03" w:rsidP="00B66529">
      <w:pPr>
        <w:pStyle w:val="Normln1"/>
        <w:widowControl w:val="0"/>
        <w:spacing w:after="120"/>
        <w:jc w:val="both"/>
        <w:rPr>
          <w:b/>
          <w:sz w:val="46"/>
        </w:rPr>
      </w:pPr>
      <w:r>
        <w:rPr>
          <w:b/>
          <w:sz w:val="46"/>
        </w:rPr>
        <w:t>Teoretická část</w:t>
      </w:r>
    </w:p>
    <w:p w:rsidR="00E671FB" w:rsidRPr="00D12BE7" w:rsidRDefault="00E671FB" w:rsidP="00B66529">
      <w:pPr>
        <w:pStyle w:val="Normln1"/>
        <w:widowControl w:val="0"/>
        <w:spacing w:after="120"/>
        <w:jc w:val="both"/>
        <w:rPr>
          <w:sz w:val="32"/>
          <w:szCs w:val="32"/>
        </w:rPr>
      </w:pPr>
      <w:r w:rsidRPr="00D12BE7">
        <w:rPr>
          <w:b/>
          <w:sz w:val="32"/>
          <w:szCs w:val="32"/>
        </w:rPr>
        <w:t>Vliv ventilace na kvalitu ovzduší</w:t>
      </w:r>
    </w:p>
    <w:p w:rsidR="00A07CF4" w:rsidRDefault="00A07CF4"/>
    <w:p w:rsidR="00A07CF4" w:rsidRDefault="00A07CF4">
      <w:pPr>
        <w:pStyle w:val="Normln1"/>
        <w:widowControl w:val="0"/>
        <w:jc w:val="both"/>
      </w:pPr>
      <w:r w:rsidRPr="00FF5A34">
        <w:t>Oxid uhličitý byl první chemickou sloučeninou, která byla popsána jako plyn odlišný od vzduchu. Oxid uhličitý je běžnou součástí zemské atmosféry, přičemž jeho koncentrace (průměrně  0,038 % v roce </w:t>
      </w:r>
      <w:hyperlink r:id="rId11" w:tooltip="2004" w:history="1">
        <w:r w:rsidRPr="00FF5A34">
          <w:t>2004</w:t>
        </w:r>
      </w:hyperlink>
      <w:r w:rsidRPr="00FF5A34">
        <w:t>) v ovzduší kolísá v závislosti na místních podmínkách, na výšce nad povrchem a relativní vlhkosti vzduchu v ovzduší. </w:t>
      </w:r>
    </w:p>
    <w:p w:rsidR="00FF5A34" w:rsidRDefault="00FF5A34" w:rsidP="00FF5A34">
      <w:pPr>
        <w:pStyle w:val="Normln1"/>
        <w:widowControl w:val="0"/>
        <w:jc w:val="both"/>
      </w:pPr>
      <w:r>
        <w:t xml:space="preserve">Oxid uhličitý se největší měrou podílí na vzniku skleníkového efektu. Jeho nárůst v ovzduší, což je považováno za hlavní příčinu globálního oteplování, je způsoben zejména spalováním fosilních paliv a úbytkem lesů. </w:t>
      </w:r>
      <w:r>
        <w:cr/>
      </w:r>
      <w:r w:rsidRPr="00FF5A34">
        <w:t>Oxid uhličitý byl také nalezen v mezihvězdném prostoru. Je hlavní složkou atmosfér planet Venuše a Mars. Spektroskopicky byl prokázán i v řadě komet.</w:t>
      </w:r>
    </w:p>
    <w:p w:rsidR="00FF5A34" w:rsidRDefault="00FF5A34" w:rsidP="00FF5A34">
      <w:pPr>
        <w:pStyle w:val="Normln1"/>
        <w:widowControl w:val="0"/>
        <w:jc w:val="both"/>
      </w:pPr>
    </w:p>
    <w:p w:rsidR="00E671FB" w:rsidRDefault="00E671FB">
      <w:pPr>
        <w:pStyle w:val="Normln1"/>
        <w:widowControl w:val="0"/>
        <w:jc w:val="both"/>
      </w:pPr>
      <w:r>
        <w:t>CO</w:t>
      </w:r>
      <w:r w:rsidRPr="00644205">
        <w:rPr>
          <w:vertAlign w:val="subscript"/>
        </w:rPr>
        <w:t>2</w:t>
      </w:r>
      <w:r>
        <w:t xml:space="preserve"> je důležitým parametrem pro vnímání komfortu člověka a má vliv na výkon lidského mozku</w:t>
      </w:r>
      <w:r w:rsidR="00644205">
        <w:t>.</w:t>
      </w:r>
    </w:p>
    <w:p w:rsidR="005269D2" w:rsidRDefault="00E671FB">
      <w:pPr>
        <w:pStyle w:val="Normln1"/>
        <w:widowControl w:val="0"/>
        <w:jc w:val="both"/>
      </w:pPr>
      <w:r>
        <w:t>Odhadem lze určit, že většinu svého času člověk tráví v uzavřených místnostech</w:t>
      </w:r>
      <w:r w:rsidR="009679D5">
        <w:t>. Statistiky uvádějí, že je to až 80</w:t>
      </w:r>
      <w:r w:rsidR="009679D5" w:rsidRPr="009679D5">
        <w:t>%</w:t>
      </w:r>
      <w:r w:rsidR="009679D5">
        <w:t xml:space="preserve"> života</w:t>
      </w:r>
      <w:r w:rsidR="00FF5A34">
        <w:t>.</w:t>
      </w:r>
    </w:p>
    <w:p w:rsidR="005269D2" w:rsidRDefault="009679D5" w:rsidP="00FF5A34">
      <w:pPr>
        <w:pStyle w:val="Normln1"/>
        <w:widowControl w:val="0"/>
        <w:jc w:val="both"/>
      </w:pPr>
      <w:r>
        <w:t xml:space="preserve">Nedostatek čerstvého vzduchu způsobuje nárůst koncentrace </w:t>
      </w:r>
      <w:r w:rsidR="00644205">
        <w:t>CO</w:t>
      </w:r>
      <w:r w:rsidR="00644205" w:rsidRPr="00644205">
        <w:rPr>
          <w:vertAlign w:val="subscript"/>
        </w:rPr>
        <w:t>2</w:t>
      </w:r>
      <w:r w:rsidR="00644205">
        <w:t xml:space="preserve"> v místnosti. </w:t>
      </w:r>
      <w:r>
        <w:t xml:space="preserve">Množství </w:t>
      </w:r>
      <w:r w:rsidR="00644205">
        <w:t>CO</w:t>
      </w:r>
      <w:r w:rsidR="00644205" w:rsidRPr="00644205">
        <w:rPr>
          <w:vertAlign w:val="subscript"/>
        </w:rPr>
        <w:t>2</w:t>
      </w:r>
      <w:r>
        <w:t xml:space="preserve"> je jedním z parametrů kvality vzduchu</w:t>
      </w:r>
      <w:r w:rsidR="00644205">
        <w:t xml:space="preserve">. </w:t>
      </w:r>
      <w:r w:rsidR="00073BC0">
        <w:t xml:space="preserve">Z toho plyne, že je třeba dbát o kvalitu ovzduší a množství </w:t>
      </w:r>
      <w:r w:rsidR="00644205">
        <w:t>CO</w:t>
      </w:r>
      <w:r w:rsidR="00644205" w:rsidRPr="00644205">
        <w:rPr>
          <w:vertAlign w:val="subscript"/>
        </w:rPr>
        <w:t>2</w:t>
      </w:r>
      <w:r w:rsidR="00073BC0">
        <w:t xml:space="preserve"> ve třídách. </w:t>
      </w:r>
    </w:p>
    <w:p w:rsidR="00644205" w:rsidRDefault="00644205" w:rsidP="00FF5A34">
      <w:pPr>
        <w:pStyle w:val="Normln1"/>
        <w:widowControl w:val="0"/>
        <w:jc w:val="both"/>
      </w:pPr>
    </w:p>
    <w:p w:rsidR="000A607A" w:rsidRDefault="000A607A" w:rsidP="00FF5A34">
      <w:pPr>
        <w:pStyle w:val="Normln1"/>
        <w:widowControl w:val="0"/>
        <w:jc w:val="both"/>
      </w:pPr>
      <w:r w:rsidRPr="000A607A">
        <w:t xml:space="preserve">Člověk v klidu produkuje </w:t>
      </w:r>
      <w:r>
        <w:t xml:space="preserve">za hodinu </w:t>
      </w:r>
      <w:r w:rsidRPr="000A607A">
        <w:t xml:space="preserve">19 l </w:t>
      </w:r>
      <w:r w:rsidR="00644205">
        <w:t>CO</w:t>
      </w:r>
      <w:r w:rsidR="00644205" w:rsidRPr="00644205">
        <w:rPr>
          <w:vertAlign w:val="subscript"/>
        </w:rPr>
        <w:t>2</w:t>
      </w:r>
    </w:p>
    <w:p w:rsidR="000A607A" w:rsidRDefault="000A607A" w:rsidP="00FF5A34">
      <w:pPr>
        <w:pStyle w:val="Normln1"/>
        <w:widowControl w:val="0"/>
        <w:jc w:val="both"/>
      </w:pPr>
    </w:p>
    <w:p w:rsidR="000A607A" w:rsidRDefault="000A607A">
      <w:pPr>
        <w:pStyle w:val="Normln1"/>
        <w:widowControl w:val="0"/>
      </w:pPr>
      <w:r>
        <w:t xml:space="preserve">Obsah </w:t>
      </w:r>
      <w:r w:rsidR="00644205">
        <w:t>CO</w:t>
      </w:r>
      <w:r w:rsidR="00644205" w:rsidRPr="00644205">
        <w:rPr>
          <w:vertAlign w:val="subscript"/>
        </w:rPr>
        <w:t>2</w:t>
      </w:r>
      <w:r w:rsidR="00644205">
        <w:rPr>
          <w:vertAlign w:val="subscript"/>
        </w:rPr>
        <w:t xml:space="preserve"> </w:t>
      </w:r>
      <w:r>
        <w:t>ve vzduchu</w:t>
      </w:r>
      <w:r w:rsidR="005F1A38">
        <w:t xml:space="preserve"> v roce 2011 :</w:t>
      </w:r>
    </w:p>
    <w:p w:rsidR="00644205" w:rsidRDefault="00644205">
      <w:pPr>
        <w:pStyle w:val="Normln1"/>
        <w:widowControl w:val="0"/>
      </w:pPr>
    </w:p>
    <w:p w:rsidR="005F1A38" w:rsidRDefault="005F1A38" w:rsidP="005F1A38">
      <w:pPr>
        <w:pStyle w:val="Normln1"/>
        <w:widowControl w:val="0"/>
      </w:pPr>
      <w:r>
        <w:t xml:space="preserve">svět </w:t>
      </w:r>
      <w:r>
        <w:tab/>
      </w:r>
      <w:r>
        <w:tab/>
        <w:t xml:space="preserve">391 </w:t>
      </w:r>
      <w:proofErr w:type="spellStart"/>
      <w:r>
        <w:t>ppm</w:t>
      </w:r>
      <w:proofErr w:type="spellEnd"/>
      <w:r>
        <w:t>;</w:t>
      </w:r>
    </w:p>
    <w:p w:rsidR="005F1A38" w:rsidRDefault="00D1284C" w:rsidP="005F1A38">
      <w:pPr>
        <w:pStyle w:val="Normln1"/>
        <w:widowControl w:val="0"/>
      </w:pPr>
      <w:r>
        <w:t>Evropa</w:t>
      </w:r>
      <w:r w:rsidR="005F1A38">
        <w:t xml:space="preserve"> </w:t>
      </w:r>
      <w:r w:rsidR="005F1A38">
        <w:tab/>
        <w:t xml:space="preserve">400 až 450 </w:t>
      </w:r>
      <w:proofErr w:type="spellStart"/>
      <w:r w:rsidR="005F1A38">
        <w:t>ppm</w:t>
      </w:r>
      <w:proofErr w:type="spellEnd"/>
      <w:r w:rsidR="005F1A38">
        <w:t xml:space="preserve"> </w:t>
      </w:r>
    </w:p>
    <w:p w:rsidR="000A607A" w:rsidRDefault="005F1A38" w:rsidP="005F1A38">
      <w:pPr>
        <w:pStyle w:val="Normln1"/>
        <w:widowControl w:val="0"/>
      </w:pPr>
      <w:r>
        <w:t xml:space="preserve">města </w:t>
      </w:r>
      <w:r>
        <w:tab/>
      </w:r>
      <w:r>
        <w:tab/>
        <w:t xml:space="preserve">500 až 800 </w:t>
      </w:r>
      <w:proofErr w:type="spellStart"/>
      <w:r>
        <w:t>ppm</w:t>
      </w:r>
      <w:proofErr w:type="spellEnd"/>
    </w:p>
    <w:p w:rsidR="00D12BE7" w:rsidRDefault="00D12BE7">
      <w:pPr>
        <w:pStyle w:val="Normln1"/>
        <w:widowControl w:val="0"/>
      </w:pPr>
    </w:p>
    <w:p w:rsidR="00D12BE7" w:rsidRPr="00D12BE7" w:rsidRDefault="00D12BE7" w:rsidP="00644205">
      <w:pPr>
        <w:pStyle w:val="Normln1"/>
        <w:keepNext/>
        <w:widowControl w:val="0"/>
        <w:spacing w:after="120"/>
        <w:jc w:val="both"/>
        <w:rPr>
          <w:b/>
          <w:sz w:val="32"/>
          <w:szCs w:val="32"/>
        </w:rPr>
      </w:pPr>
      <w:r w:rsidRPr="00D12BE7">
        <w:rPr>
          <w:b/>
          <w:sz w:val="32"/>
          <w:szCs w:val="32"/>
        </w:rPr>
        <w:lastRenderedPageBreak/>
        <w:t xml:space="preserve">Vliv koncentrace </w:t>
      </w:r>
      <w:r w:rsidR="00644205" w:rsidRPr="00644205">
        <w:rPr>
          <w:b/>
          <w:sz w:val="32"/>
          <w:szCs w:val="32"/>
        </w:rPr>
        <w:t>CO</w:t>
      </w:r>
      <w:r w:rsidR="00644205" w:rsidRPr="00644205">
        <w:rPr>
          <w:b/>
          <w:sz w:val="32"/>
          <w:szCs w:val="32"/>
          <w:vertAlign w:val="subscript"/>
        </w:rPr>
        <w:t>2</w:t>
      </w:r>
      <w:r w:rsidR="00644205">
        <w:rPr>
          <w:b/>
          <w:sz w:val="32"/>
          <w:szCs w:val="32"/>
          <w:vertAlign w:val="subscript"/>
        </w:rPr>
        <w:t xml:space="preserve"> </w:t>
      </w:r>
      <w:r w:rsidRPr="00D12BE7">
        <w:rPr>
          <w:b/>
          <w:sz w:val="32"/>
          <w:szCs w:val="32"/>
        </w:rPr>
        <w:t>na lidský organismus</w:t>
      </w:r>
      <w:r w:rsidR="000A607A">
        <w:rPr>
          <w:b/>
          <w:sz w:val="32"/>
          <w:szCs w:val="32"/>
        </w:rPr>
        <w:t xml:space="preserve"> -toxicita</w:t>
      </w:r>
    </w:p>
    <w:p w:rsidR="00D12BE7" w:rsidRDefault="00D12BE7" w:rsidP="00644205">
      <w:pPr>
        <w:pStyle w:val="Normln1"/>
        <w:keepNext/>
        <w:keepLines/>
        <w:widowControl w:val="0"/>
        <w:jc w:val="both"/>
      </w:pPr>
      <w:r w:rsidRPr="00D12BE7">
        <w:t>0,15%</w:t>
      </w:r>
      <w:r>
        <w:tab/>
      </w:r>
      <w:r w:rsidR="009133F6" w:rsidRPr="00992797">
        <w:t>pocit ospalosti a vydýchaného vzduchu</w:t>
      </w:r>
    </w:p>
    <w:p w:rsidR="00D12BE7" w:rsidRDefault="00D12BE7" w:rsidP="00644205">
      <w:pPr>
        <w:pStyle w:val="Normln1"/>
        <w:keepNext/>
        <w:keepLines/>
        <w:widowControl w:val="0"/>
        <w:jc w:val="both"/>
      </w:pPr>
      <w:r w:rsidRPr="00D12BE7">
        <w:t>0,2%</w:t>
      </w:r>
      <w:r w:rsidR="009133F6">
        <w:tab/>
      </w:r>
      <w:r w:rsidR="009133F6" w:rsidRPr="00992797">
        <w:t>nastává horší schopnost koncentrace a u některých osob i bolest hlavy</w:t>
      </w:r>
    </w:p>
    <w:p w:rsidR="00D12BE7" w:rsidRDefault="00D12BE7" w:rsidP="00644205">
      <w:pPr>
        <w:pStyle w:val="Normln1"/>
        <w:keepNext/>
        <w:keepLines/>
        <w:widowControl w:val="0"/>
        <w:jc w:val="both"/>
      </w:pPr>
      <w:r w:rsidRPr="00D12BE7">
        <w:t>1%</w:t>
      </w:r>
      <w:r w:rsidR="009133F6">
        <w:tab/>
        <w:t>zrychlené dýchání</w:t>
      </w:r>
    </w:p>
    <w:p w:rsidR="00D12BE7" w:rsidRDefault="00D12BE7" w:rsidP="00644205">
      <w:pPr>
        <w:pStyle w:val="Normln1"/>
        <w:keepNext/>
        <w:keepLines/>
        <w:widowControl w:val="0"/>
        <w:jc w:val="both"/>
      </w:pPr>
      <w:r w:rsidRPr="00D12BE7">
        <w:t>1,5%</w:t>
      </w:r>
      <w:r w:rsidR="009133F6">
        <w:tab/>
        <w:t xml:space="preserve">mírný metabolický stres, </w:t>
      </w:r>
      <w:r w:rsidR="00FC6390">
        <w:t>je to maximální tolerovaná koncentrace na specifických pracovištích (ponorka, kosmická stanice,…), kde je možný neustálý zdravotní dohled</w:t>
      </w:r>
    </w:p>
    <w:p w:rsidR="009133F6" w:rsidRDefault="009133F6" w:rsidP="00644205">
      <w:pPr>
        <w:pStyle w:val="Normln1"/>
        <w:keepNext/>
        <w:keepLines/>
        <w:widowControl w:val="0"/>
        <w:jc w:val="both"/>
      </w:pPr>
      <w:r>
        <w:t xml:space="preserve">5 % </w:t>
      </w:r>
      <w:r w:rsidR="00992797">
        <w:tab/>
      </w:r>
      <w:r>
        <w:t>tělo nestačí oxid uhličitý ventilovat ven a dochází k jeho hromadění v těle. Oxid uhličitý pak tlumí centrální nervovou soustavu a dýchací centrum.</w:t>
      </w:r>
    </w:p>
    <w:p w:rsidR="00D12BE7" w:rsidRDefault="00D12BE7" w:rsidP="00644205">
      <w:pPr>
        <w:pStyle w:val="Normln1"/>
        <w:keepNext/>
        <w:keepLines/>
        <w:widowControl w:val="0"/>
        <w:jc w:val="both"/>
      </w:pPr>
      <w:r w:rsidRPr="00D12BE7">
        <w:t>10%</w:t>
      </w:r>
      <w:r w:rsidR="00FC6390">
        <w:tab/>
        <w:t>ztráta vědomí</w:t>
      </w:r>
    </w:p>
    <w:p w:rsidR="00992797" w:rsidRDefault="00992797" w:rsidP="00644205">
      <w:pPr>
        <w:pStyle w:val="Normln1"/>
        <w:keepNext/>
        <w:keepLines/>
        <w:widowControl w:val="0"/>
        <w:jc w:val="both"/>
      </w:pPr>
      <w:r w:rsidRPr="00992797">
        <w:t xml:space="preserve">20 % </w:t>
      </w:r>
      <w:r>
        <w:tab/>
      </w:r>
      <w:r w:rsidRPr="00992797">
        <w:t>nastává smrt zástavou dechu v průběhu několika sekund.</w:t>
      </w:r>
    </w:p>
    <w:p w:rsidR="009133F6" w:rsidRDefault="009133F6" w:rsidP="0046187A">
      <w:pPr>
        <w:pStyle w:val="Normln1"/>
        <w:keepNext/>
        <w:widowControl w:val="0"/>
        <w:jc w:val="both"/>
      </w:pPr>
    </w:p>
    <w:p w:rsidR="00962058" w:rsidRDefault="000A607A" w:rsidP="00D12BE7">
      <w:pPr>
        <w:pStyle w:val="Normln1"/>
        <w:widowControl w:val="0"/>
        <w:jc w:val="both"/>
      </w:pPr>
      <w:r w:rsidRPr="000A607A">
        <w:t>Nebezpečí hrozí například v silážních či kanalizačních prostorech.</w:t>
      </w:r>
      <w:r w:rsidR="00962058">
        <w:t xml:space="preserve"> (loňská nehoda v </w:t>
      </w:r>
      <w:proofErr w:type="gramStart"/>
      <w:r w:rsidR="00962058">
        <w:t>Oldřichovicích</w:t>
      </w:r>
      <w:proofErr w:type="gramEnd"/>
      <w:r w:rsidR="00962058">
        <w:t xml:space="preserve"> –</w:t>
      </w:r>
      <w:proofErr w:type="gramStart"/>
      <w:r w:rsidR="00962058">
        <w:t>otrava</w:t>
      </w:r>
      <w:proofErr w:type="gramEnd"/>
      <w:r w:rsidR="00962058">
        <w:t xml:space="preserve"> našeho spolužáka zachraňujícího svého dědečka </w:t>
      </w:r>
      <w:r w:rsidR="005A6B4A">
        <w:t>provádějícího</w:t>
      </w:r>
      <w:r w:rsidR="00962058">
        <w:t xml:space="preserve"> </w:t>
      </w:r>
      <w:r w:rsidR="00CA5100">
        <w:t>kontrol</w:t>
      </w:r>
      <w:r w:rsidR="005A6B4A">
        <w:t>u</w:t>
      </w:r>
      <w:r w:rsidR="00CA5100">
        <w:t xml:space="preserve"> těsnosti</w:t>
      </w:r>
      <w:r w:rsidR="00962058">
        <w:t xml:space="preserve"> kanalizace)</w:t>
      </w:r>
    </w:p>
    <w:p w:rsidR="000A607A" w:rsidRDefault="00962058" w:rsidP="00D12BE7">
      <w:pPr>
        <w:pStyle w:val="Normln1"/>
        <w:widowControl w:val="0"/>
        <w:jc w:val="both"/>
      </w:pPr>
      <w:r>
        <w:t xml:space="preserve"> </w:t>
      </w:r>
    </w:p>
    <w:p w:rsidR="009133F6" w:rsidRDefault="00992797" w:rsidP="00D12BE7">
      <w:pPr>
        <w:pStyle w:val="Normln1"/>
        <w:widowControl w:val="0"/>
        <w:jc w:val="both"/>
      </w:pPr>
      <w:r>
        <w:t>Používané jednotky:</w:t>
      </w:r>
      <w:r>
        <w:tab/>
      </w:r>
      <w:r w:rsidR="009133F6" w:rsidRPr="00992797">
        <w:t> </w:t>
      </w:r>
      <w:proofErr w:type="spellStart"/>
      <w:r w:rsidR="009133F6" w:rsidRPr="00992797">
        <w:t>ppm</w:t>
      </w:r>
      <w:proofErr w:type="spellEnd"/>
      <w:r w:rsidR="009133F6" w:rsidRPr="00992797">
        <w:t xml:space="preserve"> (</w:t>
      </w:r>
      <w:proofErr w:type="spellStart"/>
      <w:r w:rsidR="009133F6" w:rsidRPr="00992797">
        <w:t>parts</w:t>
      </w:r>
      <w:proofErr w:type="spellEnd"/>
      <w:r w:rsidR="009133F6" w:rsidRPr="00992797">
        <w:t xml:space="preserve"> per milion)</w:t>
      </w:r>
      <w:r w:rsidR="009133F6" w:rsidRPr="00992797">
        <w:tab/>
        <w:t xml:space="preserve"> 1000 </w:t>
      </w:r>
      <w:proofErr w:type="spellStart"/>
      <w:r w:rsidR="009133F6" w:rsidRPr="00992797">
        <w:t>ppm</w:t>
      </w:r>
      <w:proofErr w:type="spellEnd"/>
      <w:r w:rsidR="009133F6" w:rsidRPr="00992797">
        <w:t xml:space="preserve"> = 1800 mg/m3 = 0,1 %.</w:t>
      </w:r>
    </w:p>
    <w:p w:rsidR="00C443AE" w:rsidRDefault="00C443AE" w:rsidP="00D12BE7">
      <w:pPr>
        <w:pStyle w:val="Normln1"/>
        <w:widowControl w:val="0"/>
        <w:jc w:val="both"/>
      </w:pPr>
    </w:p>
    <w:p w:rsidR="00C443AE" w:rsidRPr="00C443AE" w:rsidRDefault="00C443AE" w:rsidP="00C443AE">
      <w:pPr>
        <w:pStyle w:val="Normln1"/>
        <w:widowControl w:val="0"/>
        <w:spacing w:after="120"/>
        <w:jc w:val="both"/>
        <w:rPr>
          <w:b/>
          <w:sz w:val="32"/>
          <w:szCs w:val="32"/>
        </w:rPr>
      </w:pPr>
      <w:r w:rsidRPr="00C443AE">
        <w:rPr>
          <w:b/>
          <w:sz w:val="32"/>
          <w:szCs w:val="32"/>
        </w:rPr>
        <w:t xml:space="preserve">Koncentraci </w:t>
      </w:r>
      <w:r w:rsidR="00644205" w:rsidRPr="00C443AE">
        <w:rPr>
          <w:b/>
          <w:sz w:val="32"/>
          <w:szCs w:val="32"/>
        </w:rPr>
        <w:t>CO</w:t>
      </w:r>
      <w:r w:rsidR="00644205" w:rsidRPr="00644205">
        <w:rPr>
          <w:b/>
          <w:sz w:val="32"/>
          <w:szCs w:val="32"/>
          <w:vertAlign w:val="subscript"/>
        </w:rPr>
        <w:t>2</w:t>
      </w:r>
      <w:r w:rsidR="00644205" w:rsidRPr="00C443AE">
        <w:rPr>
          <w:b/>
          <w:sz w:val="32"/>
          <w:szCs w:val="32"/>
        </w:rPr>
        <w:t xml:space="preserve">  </w:t>
      </w:r>
      <w:r w:rsidRPr="00C443AE">
        <w:rPr>
          <w:b/>
          <w:sz w:val="32"/>
          <w:szCs w:val="32"/>
        </w:rPr>
        <w:t>upravuje vyhláška</w:t>
      </w:r>
    </w:p>
    <w:p w:rsidR="005A6B4A" w:rsidRDefault="00C443AE" w:rsidP="00C443AE">
      <w:pPr>
        <w:pStyle w:val="Normln1"/>
        <w:widowControl w:val="0"/>
        <w:jc w:val="both"/>
      </w:pPr>
      <w:r w:rsidRPr="00C443AE">
        <w:t>Ve vyhlášce </w:t>
      </w:r>
      <w:hyperlink r:id="rId12" w:history="1">
        <w:r w:rsidRPr="00C443AE">
          <w:t>268/2009 Sb., o technických požadavcích na stavby</w:t>
        </w:r>
      </w:hyperlink>
      <w:r w:rsidRPr="00C443AE">
        <w:t xml:space="preserve"> se pí</w:t>
      </w:r>
      <w:r w:rsidR="00D1284C">
        <w:t>še</w:t>
      </w:r>
      <w:r w:rsidR="00A2184E">
        <w:t xml:space="preserve">: </w:t>
      </w:r>
      <w:r w:rsidR="00B24273" w:rsidRPr="00B24273">
        <w:t>Pobytové místnosti musí mít zajištěno dostatečné přirozené nebo</w:t>
      </w:r>
      <w:r w:rsidR="00B24273">
        <w:t xml:space="preserve"> </w:t>
      </w:r>
      <w:r w:rsidR="00B24273" w:rsidRPr="00B24273">
        <w:t>nucené větrání a musí být dostatečně vytápěny s možností regulace</w:t>
      </w:r>
      <w:r w:rsidR="00B24273">
        <w:t xml:space="preserve"> </w:t>
      </w:r>
      <w:r w:rsidR="00B24273" w:rsidRPr="00B24273">
        <w:t>vnitřní teploty. Pro větrání pobytových místností musí být zajištěno v</w:t>
      </w:r>
      <w:r w:rsidR="00B24273">
        <w:t xml:space="preserve"> </w:t>
      </w:r>
      <w:r w:rsidR="00B24273" w:rsidRPr="00B24273">
        <w:t>době pobytu osob minimální množství vyměňovaného venkovního vzduchu 25</w:t>
      </w:r>
      <w:r w:rsidR="00B24273">
        <w:t xml:space="preserve"> </w:t>
      </w:r>
      <w:r w:rsidR="00B24273" w:rsidRPr="00B24273">
        <w:t>m3/h na osobu, nebo minimální intenzita větrání 0,5 1/h. Jako ukazatel</w:t>
      </w:r>
      <w:r w:rsidR="00B24273">
        <w:t xml:space="preserve"> </w:t>
      </w:r>
      <w:r w:rsidR="00B24273" w:rsidRPr="00B24273">
        <w:t>kvality vnitřního prostředí slouží oxid uhličitý CO</w:t>
      </w:r>
      <w:r w:rsidR="00B24273" w:rsidRPr="00644205">
        <w:rPr>
          <w:vertAlign w:val="subscript"/>
        </w:rPr>
        <w:t>2</w:t>
      </w:r>
      <w:r w:rsidR="00B24273" w:rsidRPr="00B24273">
        <w:t>, jehož koncentrace</w:t>
      </w:r>
      <w:r w:rsidR="00B24273">
        <w:t xml:space="preserve"> </w:t>
      </w:r>
      <w:r w:rsidR="00B24273" w:rsidRPr="00B24273">
        <w:t xml:space="preserve">ve vnitřním vzduchu nesmí překročit hodnotu 1 500 </w:t>
      </w:r>
      <w:proofErr w:type="spellStart"/>
      <w:r w:rsidR="00B24273" w:rsidRPr="00B24273">
        <w:t>ppm</w:t>
      </w:r>
      <w:proofErr w:type="spellEnd"/>
      <w:r w:rsidR="00B24273" w:rsidRPr="00B24273">
        <w:t>.</w:t>
      </w:r>
    </w:p>
    <w:p w:rsidR="00B24273" w:rsidRPr="00C443AE" w:rsidRDefault="00B24273" w:rsidP="00C443AE">
      <w:pPr>
        <w:pStyle w:val="Normln1"/>
        <w:widowControl w:val="0"/>
        <w:jc w:val="both"/>
      </w:pPr>
      <w:r w:rsidRPr="00B24273">
        <w:br/>
        <w:t>Zdroj: http://www.tzb-info.cz/pravni-predpisy/vyhlaska-c-268-2009-sb-o-technickych-pozadavcich-na-stavby</w:t>
      </w:r>
    </w:p>
    <w:p w:rsidR="00C443AE" w:rsidRPr="00D12BE7" w:rsidRDefault="00C443AE" w:rsidP="00D12BE7">
      <w:pPr>
        <w:pStyle w:val="Normln1"/>
        <w:widowControl w:val="0"/>
        <w:jc w:val="both"/>
      </w:pPr>
    </w:p>
    <w:p w:rsidR="005269D2" w:rsidRDefault="00B53B03">
      <w:pPr>
        <w:pStyle w:val="Nadpis1"/>
        <w:widowControl w:val="0"/>
        <w:spacing w:before="480" w:after="120"/>
        <w:contextualSpacing w:val="0"/>
      </w:pPr>
      <w:bookmarkStart w:id="2" w:name="h.920fbdfri0w2" w:colFirst="0" w:colLast="0"/>
      <w:bookmarkEnd w:id="2"/>
      <w:r>
        <w:rPr>
          <w:rFonts w:ascii="Arial" w:eastAsia="Arial" w:hAnsi="Arial" w:cs="Arial"/>
          <w:b/>
          <w:sz w:val="46"/>
        </w:rPr>
        <w:t>Praktická část</w:t>
      </w:r>
    </w:p>
    <w:p w:rsidR="005269D2" w:rsidRDefault="005269D2">
      <w:pPr>
        <w:pStyle w:val="Normln1"/>
        <w:widowControl w:val="0"/>
        <w:jc w:val="both"/>
      </w:pPr>
    </w:p>
    <w:p w:rsidR="00CA5100" w:rsidRDefault="00CA5100">
      <w:pPr>
        <w:pStyle w:val="Normln1"/>
        <w:widowControl w:val="0"/>
        <w:jc w:val="both"/>
      </w:pPr>
      <w:r>
        <w:t>K měření byly vybrány místnosti z různých koutů naší školy. Pro měření jsme vybrali čas po skončení výuky</w:t>
      </w:r>
      <w:r w:rsidR="00F74BCD">
        <w:t xml:space="preserve"> v jednom dni</w:t>
      </w:r>
      <w:r>
        <w:t>. Nezjišťovali jsme, zda bylo ve třídách větráno, zda před měřením ve třídě probíhala výuka, kolik žáků bylo ve třídě před měřením. Nijak jsme chování ve třídě z důvodu měření neovlivňovali. Proměřovali jsme pouze stav.</w:t>
      </w:r>
    </w:p>
    <w:p w:rsidR="00CA5100" w:rsidRDefault="00161D12">
      <w:pPr>
        <w:pStyle w:val="Normln1"/>
        <w:widowControl w:val="0"/>
        <w:jc w:val="both"/>
      </w:pPr>
      <w:r>
        <w:t>Grafy ukazují, že měřené parametry vykazovaly v dané chvíli stabilitu a vyjadřovaly skutečný stav koncentrace CO2 ve třídě. Výjimkou je graf třídy 4C, kde v průběhu měření muselo dojít k pohybu vzduchu popřípadě k přílivu vzduchu z chodby</w:t>
      </w:r>
    </w:p>
    <w:p w:rsidR="005269D2" w:rsidRDefault="00F74031" w:rsidP="00F74BCD">
      <w:pPr>
        <w:pStyle w:val="Normln1"/>
        <w:keepNext/>
        <w:widowControl w:val="0"/>
        <w:jc w:val="both"/>
      </w:pPr>
      <w:r>
        <w:lastRenderedPageBreak/>
        <w:t>tělocvična</w:t>
      </w:r>
    </w:p>
    <w:p w:rsidR="005269D2" w:rsidRDefault="00F74031">
      <w:pPr>
        <w:pStyle w:val="Normln1"/>
        <w:widowControl w:val="0"/>
      </w:pPr>
      <w:r>
        <w:rPr>
          <w:noProof/>
        </w:rPr>
        <w:drawing>
          <wp:inline distT="0" distB="0" distL="0" distR="0" wp14:anchorId="6A8AB561" wp14:editId="665D3AB4">
            <wp:extent cx="5943600" cy="1537335"/>
            <wp:effectExtent l="0" t="0" r="0" b="5715"/>
            <wp:docPr id="2050" name="Picture 2" descr="C:\Users\Pali\Desktop\semene\GI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Pali\Desktop\semene\GIMN.png"/>
                    <pic:cNvPicPr>
                      <a:picLocks noChangeAspect="1" noChangeArrowheads="1"/>
                    </pic:cNvPicPr>
                  </pic:nvPicPr>
                  <pic:blipFill>
                    <a:blip r:embed="rId13" cstate="print"/>
                    <a:srcRect/>
                    <a:stretch>
                      <a:fillRect/>
                    </a:stretch>
                  </pic:blipFill>
                  <pic:spPr bwMode="auto">
                    <a:xfrm>
                      <a:off x="0" y="0"/>
                      <a:ext cx="5943600" cy="1537335"/>
                    </a:xfrm>
                    <a:prstGeom prst="rect">
                      <a:avLst/>
                    </a:prstGeom>
                    <a:noFill/>
                  </pic:spPr>
                </pic:pic>
              </a:graphicData>
            </a:graphic>
          </wp:inline>
        </w:drawing>
      </w:r>
    </w:p>
    <w:p w:rsidR="00F74031" w:rsidRDefault="00F74031">
      <w:pPr>
        <w:pStyle w:val="Normln1"/>
        <w:widowControl w:val="0"/>
      </w:pPr>
      <w:r>
        <w:t>4C</w:t>
      </w:r>
    </w:p>
    <w:p w:rsidR="00F74031" w:rsidRDefault="00F74031">
      <w:pPr>
        <w:pStyle w:val="Normln1"/>
        <w:widowControl w:val="0"/>
      </w:pPr>
      <w:r>
        <w:rPr>
          <w:noProof/>
        </w:rPr>
        <w:drawing>
          <wp:inline distT="0" distB="0" distL="0" distR="0" wp14:anchorId="66DB3DCF" wp14:editId="1ECE3319">
            <wp:extent cx="5943600" cy="1093470"/>
            <wp:effectExtent l="0" t="0" r="0" b="0"/>
            <wp:docPr id="3075" name="Picture 3" descr="C:\Users\Pali\Desktop\semene\IV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Pali\Desktop\semene\IV C.png"/>
                    <pic:cNvPicPr>
                      <a:picLocks noChangeAspect="1" noChangeArrowheads="1"/>
                    </pic:cNvPicPr>
                  </pic:nvPicPr>
                  <pic:blipFill>
                    <a:blip r:embed="rId14" cstate="print"/>
                    <a:srcRect/>
                    <a:stretch>
                      <a:fillRect/>
                    </a:stretch>
                  </pic:blipFill>
                  <pic:spPr bwMode="auto">
                    <a:xfrm>
                      <a:off x="0" y="0"/>
                      <a:ext cx="5943600" cy="1093470"/>
                    </a:xfrm>
                    <a:prstGeom prst="rect">
                      <a:avLst/>
                    </a:prstGeom>
                    <a:noFill/>
                  </pic:spPr>
                </pic:pic>
              </a:graphicData>
            </a:graphic>
          </wp:inline>
        </w:drawing>
      </w:r>
    </w:p>
    <w:p w:rsidR="00F74031" w:rsidRDefault="009F40AC">
      <w:pPr>
        <w:pStyle w:val="Normln1"/>
        <w:widowControl w:val="0"/>
      </w:pPr>
      <w:r>
        <w:t>bio</w:t>
      </w:r>
      <w:r w:rsidR="00F74031">
        <w:t>logie</w:t>
      </w:r>
    </w:p>
    <w:p w:rsidR="00F74031" w:rsidRDefault="00F74031">
      <w:pPr>
        <w:pStyle w:val="Normln1"/>
        <w:widowControl w:val="0"/>
      </w:pPr>
      <w:r>
        <w:rPr>
          <w:noProof/>
        </w:rPr>
        <w:drawing>
          <wp:inline distT="0" distB="0" distL="0" distR="0" wp14:anchorId="50B649C5" wp14:editId="1EFC5903">
            <wp:extent cx="5943600" cy="1115060"/>
            <wp:effectExtent l="0" t="0" r="0" b="8890"/>
            <wp:docPr id="4100" name="Picture 4" descr="C:\Users\Pali\Desktop\semene\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C:\Users\Pali\Desktop\semene\SB.png"/>
                    <pic:cNvPicPr>
                      <a:picLocks noChangeAspect="1" noChangeArrowheads="1"/>
                    </pic:cNvPicPr>
                  </pic:nvPicPr>
                  <pic:blipFill>
                    <a:blip r:embed="rId15" cstate="print"/>
                    <a:srcRect/>
                    <a:stretch>
                      <a:fillRect/>
                    </a:stretch>
                  </pic:blipFill>
                  <pic:spPr bwMode="auto">
                    <a:xfrm>
                      <a:off x="0" y="0"/>
                      <a:ext cx="5943600" cy="1115060"/>
                    </a:xfrm>
                    <a:prstGeom prst="rect">
                      <a:avLst/>
                    </a:prstGeom>
                    <a:noFill/>
                  </pic:spPr>
                </pic:pic>
              </a:graphicData>
            </a:graphic>
          </wp:inline>
        </w:drawing>
      </w:r>
    </w:p>
    <w:p w:rsidR="005A6B4A" w:rsidRDefault="005A6B4A">
      <w:pPr>
        <w:pStyle w:val="Normln1"/>
        <w:widowControl w:val="0"/>
      </w:pPr>
      <w:r>
        <w:t>1C</w:t>
      </w:r>
    </w:p>
    <w:p w:rsidR="005A6B4A" w:rsidRDefault="005A6B4A">
      <w:pPr>
        <w:pStyle w:val="Normln1"/>
        <w:widowControl w:val="0"/>
      </w:pPr>
      <w:r w:rsidRPr="005A6B4A">
        <w:rPr>
          <w:noProof/>
        </w:rPr>
        <w:drawing>
          <wp:inline distT="0" distB="0" distL="0" distR="0" wp14:anchorId="7CBE5608" wp14:editId="628A8302">
            <wp:extent cx="5943600" cy="1447165"/>
            <wp:effectExtent l="0" t="0" r="0" b="635"/>
            <wp:docPr id="2051" name="Picture 3" descr="C:\Users\Pali\Desktop\semene\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Pali\Desktop\semene\IC.png"/>
                    <pic:cNvPicPr>
                      <a:picLocks noChangeAspect="1" noChangeArrowheads="1"/>
                    </pic:cNvPicPr>
                  </pic:nvPicPr>
                  <pic:blipFill>
                    <a:blip r:embed="rId16" cstate="print"/>
                    <a:srcRect/>
                    <a:stretch>
                      <a:fillRect/>
                    </a:stretch>
                  </pic:blipFill>
                  <pic:spPr bwMode="auto">
                    <a:xfrm>
                      <a:off x="0" y="0"/>
                      <a:ext cx="5943600" cy="1447165"/>
                    </a:xfrm>
                    <a:prstGeom prst="rect">
                      <a:avLst/>
                    </a:prstGeom>
                    <a:noFill/>
                  </pic:spPr>
                </pic:pic>
              </a:graphicData>
            </a:graphic>
          </wp:inline>
        </w:drawing>
      </w:r>
    </w:p>
    <w:p w:rsidR="005A6B4A" w:rsidRDefault="005A6B4A">
      <w:pPr>
        <w:pStyle w:val="Normln1"/>
        <w:widowControl w:val="0"/>
      </w:pPr>
      <w:r>
        <w:t>3A</w:t>
      </w:r>
    </w:p>
    <w:p w:rsidR="005A6B4A" w:rsidRDefault="005A6B4A">
      <w:pPr>
        <w:pStyle w:val="Normln1"/>
        <w:widowControl w:val="0"/>
      </w:pPr>
      <w:r w:rsidRPr="005A6B4A">
        <w:rPr>
          <w:noProof/>
        </w:rPr>
        <w:drawing>
          <wp:inline distT="0" distB="0" distL="0" distR="0" wp14:anchorId="7E13FEED" wp14:editId="6FEAD057">
            <wp:extent cx="5943600" cy="1494155"/>
            <wp:effectExtent l="0" t="0" r="0" b="0"/>
            <wp:docPr id="2052" name="Picture 4" descr="C:\Users\Pali\Desktop\semene\iii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Users\Pali\Desktop\semene\iii a.png"/>
                    <pic:cNvPicPr>
                      <a:picLocks noChangeAspect="1" noChangeArrowheads="1"/>
                    </pic:cNvPicPr>
                  </pic:nvPicPr>
                  <pic:blipFill>
                    <a:blip r:embed="rId17" cstate="print"/>
                    <a:srcRect/>
                    <a:stretch>
                      <a:fillRect/>
                    </a:stretch>
                  </pic:blipFill>
                  <pic:spPr bwMode="auto">
                    <a:xfrm>
                      <a:off x="0" y="0"/>
                      <a:ext cx="5943600" cy="1494155"/>
                    </a:xfrm>
                    <a:prstGeom prst="rect">
                      <a:avLst/>
                    </a:prstGeom>
                    <a:noFill/>
                  </pic:spPr>
                </pic:pic>
              </a:graphicData>
            </a:graphic>
          </wp:inline>
        </w:drawing>
      </w:r>
    </w:p>
    <w:p w:rsidR="005A6B4A" w:rsidRDefault="005A6B4A" w:rsidP="00F74BCD">
      <w:pPr>
        <w:pStyle w:val="Normln1"/>
        <w:keepNext/>
        <w:widowControl w:val="0"/>
      </w:pPr>
      <w:r>
        <w:lastRenderedPageBreak/>
        <w:t>3B</w:t>
      </w:r>
    </w:p>
    <w:p w:rsidR="005A6B4A" w:rsidRDefault="005A6B4A">
      <w:pPr>
        <w:pStyle w:val="Normln1"/>
        <w:widowControl w:val="0"/>
      </w:pPr>
      <w:r w:rsidRPr="005A6B4A">
        <w:rPr>
          <w:noProof/>
        </w:rPr>
        <w:drawing>
          <wp:inline distT="0" distB="0" distL="0" distR="0" wp14:anchorId="349F15CB" wp14:editId="52BBAE99">
            <wp:extent cx="5943600" cy="1205865"/>
            <wp:effectExtent l="0" t="0" r="0" b="0"/>
            <wp:docPr id="3074" name="Picture 2" descr="C:\Users\Pali\Desktop\semene\III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Pali\Desktop\semene\III B.png"/>
                    <pic:cNvPicPr>
                      <a:picLocks noChangeAspect="1" noChangeArrowheads="1"/>
                    </pic:cNvPicPr>
                  </pic:nvPicPr>
                  <pic:blipFill>
                    <a:blip r:embed="rId18" cstate="print"/>
                    <a:srcRect/>
                    <a:stretch>
                      <a:fillRect/>
                    </a:stretch>
                  </pic:blipFill>
                  <pic:spPr bwMode="auto">
                    <a:xfrm>
                      <a:off x="0" y="0"/>
                      <a:ext cx="5943600" cy="1205865"/>
                    </a:xfrm>
                    <a:prstGeom prst="rect">
                      <a:avLst/>
                    </a:prstGeom>
                    <a:noFill/>
                  </pic:spPr>
                </pic:pic>
              </a:graphicData>
            </a:graphic>
          </wp:inline>
        </w:drawing>
      </w:r>
    </w:p>
    <w:p w:rsidR="005A6B4A" w:rsidRDefault="005A6B4A">
      <w:pPr>
        <w:pStyle w:val="Normln1"/>
        <w:widowControl w:val="0"/>
      </w:pPr>
      <w:r>
        <w:t>4A</w:t>
      </w:r>
    </w:p>
    <w:p w:rsidR="005A6B4A" w:rsidRDefault="005A6B4A">
      <w:pPr>
        <w:pStyle w:val="Normln1"/>
        <w:widowControl w:val="0"/>
      </w:pPr>
      <w:r w:rsidRPr="005A6B4A">
        <w:rPr>
          <w:noProof/>
        </w:rPr>
        <w:drawing>
          <wp:inline distT="0" distB="0" distL="0" distR="0" wp14:anchorId="2408C8CE" wp14:editId="739B38E6">
            <wp:extent cx="5943600" cy="1068070"/>
            <wp:effectExtent l="0" t="0" r="0" b="0"/>
            <wp:docPr id="3076" name="Picture 4" descr="C:\Users\Pali\Desktop\semene\I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Pali\Desktop\semene\IVA.png"/>
                    <pic:cNvPicPr>
                      <a:picLocks noChangeAspect="1" noChangeArrowheads="1"/>
                    </pic:cNvPicPr>
                  </pic:nvPicPr>
                  <pic:blipFill>
                    <a:blip r:embed="rId19" cstate="print"/>
                    <a:srcRect/>
                    <a:stretch>
                      <a:fillRect/>
                    </a:stretch>
                  </pic:blipFill>
                  <pic:spPr bwMode="auto">
                    <a:xfrm>
                      <a:off x="0" y="0"/>
                      <a:ext cx="5943600" cy="1068070"/>
                    </a:xfrm>
                    <a:prstGeom prst="rect">
                      <a:avLst/>
                    </a:prstGeom>
                    <a:noFill/>
                  </pic:spPr>
                </pic:pic>
              </a:graphicData>
            </a:graphic>
          </wp:inline>
        </w:drawing>
      </w:r>
    </w:p>
    <w:p w:rsidR="005A6B4A" w:rsidRDefault="005A6B4A">
      <w:pPr>
        <w:pStyle w:val="Normln1"/>
        <w:widowControl w:val="0"/>
      </w:pPr>
      <w:r>
        <w:t>Spojovací chodba</w:t>
      </w:r>
    </w:p>
    <w:p w:rsidR="005A6B4A" w:rsidRDefault="005A6B4A">
      <w:pPr>
        <w:pStyle w:val="Normln1"/>
        <w:widowControl w:val="0"/>
      </w:pPr>
      <w:r w:rsidRPr="005A6B4A">
        <w:rPr>
          <w:noProof/>
        </w:rPr>
        <w:drawing>
          <wp:inline distT="0" distB="0" distL="0" distR="0" wp14:anchorId="62AFF1E6" wp14:editId="32DEC461">
            <wp:extent cx="5943600" cy="1123315"/>
            <wp:effectExtent l="0" t="0" r="0" b="635"/>
            <wp:docPr id="4098" name="Picture 2" descr="C:\Users\Pali\Desktop\semene\LACZ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Pali\Desktop\semene\LACZNIK.png"/>
                    <pic:cNvPicPr>
                      <a:picLocks noChangeAspect="1" noChangeArrowheads="1"/>
                    </pic:cNvPicPr>
                  </pic:nvPicPr>
                  <pic:blipFill>
                    <a:blip r:embed="rId20" cstate="print"/>
                    <a:srcRect/>
                    <a:stretch>
                      <a:fillRect/>
                    </a:stretch>
                  </pic:blipFill>
                  <pic:spPr bwMode="auto">
                    <a:xfrm>
                      <a:off x="0" y="0"/>
                      <a:ext cx="5943600" cy="1123315"/>
                    </a:xfrm>
                    <a:prstGeom prst="rect">
                      <a:avLst/>
                    </a:prstGeom>
                    <a:noFill/>
                  </pic:spPr>
                </pic:pic>
              </a:graphicData>
            </a:graphic>
          </wp:inline>
        </w:drawing>
      </w:r>
    </w:p>
    <w:p w:rsidR="005A6B4A" w:rsidRDefault="005A6B4A">
      <w:pPr>
        <w:pStyle w:val="Normln1"/>
        <w:widowControl w:val="0"/>
      </w:pPr>
      <w:r>
        <w:t>podkroví</w:t>
      </w:r>
    </w:p>
    <w:p w:rsidR="005A6B4A" w:rsidRDefault="005A6B4A">
      <w:pPr>
        <w:pStyle w:val="Normln1"/>
        <w:widowControl w:val="0"/>
      </w:pPr>
      <w:r w:rsidRPr="005A6B4A">
        <w:rPr>
          <w:noProof/>
        </w:rPr>
        <w:drawing>
          <wp:inline distT="0" distB="0" distL="0" distR="0" wp14:anchorId="1C0ABF78" wp14:editId="7C1FDA7A">
            <wp:extent cx="5943600" cy="1263650"/>
            <wp:effectExtent l="0" t="0" r="0" b="0"/>
            <wp:docPr id="4099" name="Picture 3" descr="C:\Users\Pali\Desktop\semene\PLASTY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C:\Users\Pali\Desktop\semene\PLASTYKA.png"/>
                    <pic:cNvPicPr>
                      <a:picLocks noChangeAspect="1" noChangeArrowheads="1"/>
                    </pic:cNvPicPr>
                  </pic:nvPicPr>
                  <pic:blipFill>
                    <a:blip r:embed="rId21" cstate="print"/>
                    <a:srcRect/>
                    <a:stretch>
                      <a:fillRect/>
                    </a:stretch>
                  </pic:blipFill>
                  <pic:spPr bwMode="auto">
                    <a:xfrm>
                      <a:off x="0" y="0"/>
                      <a:ext cx="5943600" cy="1263650"/>
                    </a:xfrm>
                    <a:prstGeom prst="rect">
                      <a:avLst/>
                    </a:prstGeom>
                    <a:noFill/>
                  </pic:spPr>
                </pic:pic>
              </a:graphicData>
            </a:graphic>
          </wp:inline>
        </w:drawing>
      </w:r>
    </w:p>
    <w:p w:rsidR="005269D2" w:rsidRDefault="00B53B03">
      <w:pPr>
        <w:pStyle w:val="Nadpis1"/>
        <w:widowControl w:val="0"/>
        <w:spacing w:before="480" w:after="120"/>
        <w:contextualSpacing w:val="0"/>
        <w:jc w:val="both"/>
      </w:pPr>
      <w:bookmarkStart w:id="3" w:name="h.ek93xuren939" w:colFirst="0" w:colLast="0"/>
      <w:bookmarkEnd w:id="3"/>
      <w:r>
        <w:rPr>
          <w:rFonts w:ascii="Arial" w:eastAsia="Arial" w:hAnsi="Arial" w:cs="Arial"/>
          <w:b/>
          <w:sz w:val="46"/>
        </w:rPr>
        <w:t>Závěr</w:t>
      </w:r>
    </w:p>
    <w:p w:rsidR="001733A4" w:rsidRDefault="001733A4">
      <w:pPr>
        <w:pStyle w:val="Normln1"/>
        <w:widowControl w:val="0"/>
        <w:jc w:val="both"/>
      </w:pPr>
    </w:p>
    <w:p w:rsidR="009816C8" w:rsidRDefault="009269D4">
      <w:pPr>
        <w:pStyle w:val="Normln1"/>
        <w:widowControl w:val="0"/>
        <w:jc w:val="both"/>
      </w:pPr>
      <w:r>
        <w:t xml:space="preserve">V této fázi jsme se zaměřili hlavně na </w:t>
      </w:r>
      <w:r w:rsidR="009816C8">
        <w:t>z</w:t>
      </w:r>
      <w:r>
        <w:t xml:space="preserve">vládnutí </w:t>
      </w:r>
      <w:r w:rsidR="009816C8">
        <w:t xml:space="preserve">měřící </w:t>
      </w:r>
      <w:r>
        <w:t>techniky,</w:t>
      </w:r>
      <w:r w:rsidR="009816C8">
        <w:t xml:space="preserve"> na hledání nejlepšího výstupu z měření. Problémem bylo, že jsme si měřící techniku nemohli vyzkoušet v klidu doma a museli jsme vše provádět „v běhu“ Zároveň jsme dopředu neuměli odhadnout, zda něco naměříme, v jakých mezích se výsledky budou pohybovat, zda vše opravdu funguje. </w:t>
      </w:r>
    </w:p>
    <w:p w:rsidR="009816C8" w:rsidRDefault="009816C8">
      <w:pPr>
        <w:pStyle w:val="Normln1"/>
        <w:widowControl w:val="0"/>
        <w:jc w:val="both"/>
      </w:pPr>
    </w:p>
    <w:p w:rsidR="001733A4" w:rsidRDefault="009816C8">
      <w:pPr>
        <w:pStyle w:val="Normln1"/>
        <w:widowControl w:val="0"/>
        <w:jc w:val="both"/>
      </w:pPr>
      <w:r>
        <w:t>Naměřené hodnoty se pohybují v mezích od 600</w:t>
      </w:r>
      <w:r w:rsidR="00AB64BC">
        <w:t xml:space="preserve"> </w:t>
      </w:r>
      <w:proofErr w:type="spellStart"/>
      <w:r>
        <w:t>ppm</w:t>
      </w:r>
      <w:proofErr w:type="spellEnd"/>
      <w:r>
        <w:t xml:space="preserve"> po </w:t>
      </w:r>
      <w:r w:rsidR="003E201E">
        <w:t xml:space="preserve">2100 </w:t>
      </w:r>
      <w:proofErr w:type="spellStart"/>
      <w:r w:rsidR="003E201E">
        <w:t>ppm</w:t>
      </w:r>
      <w:proofErr w:type="spellEnd"/>
      <w:r w:rsidR="003E201E">
        <w:t>. P</w:t>
      </w:r>
      <w:r w:rsidR="00AB64BC">
        <w:t xml:space="preserve">růměr naměřených hodnot vychází 722 </w:t>
      </w:r>
      <w:proofErr w:type="spellStart"/>
      <w:r w:rsidR="00AB64BC">
        <w:t>ppm</w:t>
      </w:r>
      <w:proofErr w:type="spellEnd"/>
      <w:r w:rsidR="00D276F7">
        <w:t xml:space="preserve">. </w:t>
      </w:r>
    </w:p>
    <w:p w:rsidR="00D276F7" w:rsidRDefault="00D276F7">
      <w:pPr>
        <w:pStyle w:val="Normln1"/>
        <w:widowControl w:val="0"/>
        <w:jc w:val="both"/>
      </w:pPr>
      <w:r>
        <w:t>Nejhorší výsledek byl naměřen v učebně biologie.</w:t>
      </w:r>
      <w:r w:rsidR="003E201E">
        <w:t xml:space="preserve"> </w:t>
      </w:r>
      <w:r>
        <w:t>Je to jedna ze dvou tříd, kde máme klimatizaci.</w:t>
      </w:r>
    </w:p>
    <w:p w:rsidR="00D276F7" w:rsidRDefault="00D276F7">
      <w:pPr>
        <w:pStyle w:val="Normln1"/>
        <w:widowControl w:val="0"/>
        <w:jc w:val="both"/>
      </w:pPr>
      <w:r>
        <w:t>Nejnižší hodnota 600ppm byla naměřena ve více třídách.</w:t>
      </w:r>
    </w:p>
    <w:p w:rsidR="00D276F7" w:rsidRDefault="00D276F7">
      <w:pPr>
        <w:pStyle w:val="Normln1"/>
        <w:widowControl w:val="0"/>
        <w:jc w:val="both"/>
      </w:pPr>
      <w:r>
        <w:lastRenderedPageBreak/>
        <w:t xml:space="preserve">Dodatečně jsme si uvědomili, že jsme měli provést i měření koncentrace CO2 ve venkovním vzduchu, čímž bychom </w:t>
      </w:r>
      <w:r w:rsidR="00CB396F">
        <w:t>zjistili, zda hodnota 600ppm je dána vnějším prostředím anebo zda je tato hodnota zvýšena oproti venkovní hodnotě. Dá se předpokládat, že tyto třídy měly po hodinách otevřené dveře a vzduch se již promíchal se vzduchem na chodbě.</w:t>
      </w:r>
    </w:p>
    <w:p w:rsidR="00CB396F" w:rsidRDefault="00CB396F">
      <w:pPr>
        <w:pStyle w:val="Normln1"/>
        <w:widowControl w:val="0"/>
        <w:jc w:val="both"/>
      </w:pPr>
      <w:r>
        <w:t xml:space="preserve">Alarmující byla hodnota naměřená v učebně biologie, kde výsledek dosáhl hodnoty 2100 </w:t>
      </w:r>
      <w:proofErr w:type="spellStart"/>
      <w:r>
        <w:t>ppm</w:t>
      </w:r>
      <w:proofErr w:type="spellEnd"/>
      <w:r>
        <w:t xml:space="preserve">. Norma předpokládá maximální hodnotu 1500ppm a některé zdroje doporučují nepřekračovat hodnotu 1000ppm. Je to třída, která bývá hodně přehřátá a to z toho důvodu, že se nachází nad střechou tělocvičny. Ve třídě byla instalována klimatizace. Neznáme vliv klimatizace popřípadě teploty vzduchu na koncentraci CO2. Máme </w:t>
      </w:r>
      <w:r w:rsidR="00161D12">
        <w:t>dojem, že teplotní komfort ve třídě vzbuzuje u učitelů dojem, že není třeba větrat a tím dochází k tak kritickým překročením normy</w:t>
      </w:r>
      <w:r w:rsidR="008C617D">
        <w:t xml:space="preserve"> z důvodu nadýchaného CO2</w:t>
      </w:r>
      <w:r w:rsidR="00161D12">
        <w:t>.</w:t>
      </w:r>
    </w:p>
    <w:p w:rsidR="008C617D" w:rsidRDefault="008C617D">
      <w:pPr>
        <w:pStyle w:val="Normln1"/>
        <w:widowControl w:val="0"/>
        <w:jc w:val="both"/>
      </w:pPr>
    </w:p>
    <w:p w:rsidR="00161D12" w:rsidRDefault="008C617D" w:rsidP="008C617D">
      <w:pPr>
        <w:pStyle w:val="Normln1"/>
        <w:widowControl w:val="0"/>
        <w:jc w:val="both"/>
      </w:pPr>
      <w:r w:rsidRPr="008C617D">
        <w:t>V roce 2011 byla naměřena ve vzduchu průměrná hodnota 39</w:t>
      </w:r>
      <w:r w:rsidR="0046187A">
        <w:t>1</w:t>
      </w:r>
      <w:r w:rsidRPr="008C617D">
        <w:t> </w:t>
      </w:r>
      <w:proofErr w:type="spellStart"/>
      <w:r w:rsidRPr="008C617D">
        <w:t>ppm</w:t>
      </w:r>
      <w:proofErr w:type="spellEnd"/>
      <w:r w:rsidR="007E3C97">
        <w:t xml:space="preserve"> a ta se pomalu stále zvyšuje. Je viditelné, že i naše nejnižší naměřené hodnoty o třetinu překračují venkovní průměr. K nejhorší situaci ohledně větrání dochází v zimě, kdy bojujeme se zákazem větrání.</w:t>
      </w:r>
    </w:p>
    <w:p w:rsidR="007E3C97" w:rsidRDefault="007E3C97" w:rsidP="008C617D">
      <w:pPr>
        <w:pStyle w:val="Normln1"/>
        <w:widowControl w:val="0"/>
        <w:jc w:val="both"/>
      </w:pPr>
      <w:r>
        <w:t xml:space="preserve">To může mít vliv na soustředění žáků v hodinách a také na soustředění učitelů při probírání látky. Někteří mohou být malátní, unavení, ospalí, u jiných naopak pocit </w:t>
      </w:r>
      <w:proofErr w:type="spellStart"/>
      <w:r>
        <w:t>diskomfortu</w:t>
      </w:r>
      <w:proofErr w:type="spellEnd"/>
      <w:r>
        <w:t xml:space="preserve"> může vzbuzovat agresivitu</w:t>
      </w:r>
      <w:r w:rsidR="0046187A">
        <w:t xml:space="preserve"> a to jak u žáků tak i učitelů</w:t>
      </w:r>
    </w:p>
    <w:p w:rsidR="00B53B03" w:rsidRDefault="00E776CB">
      <w:pPr>
        <w:pStyle w:val="Normln1"/>
        <w:widowControl w:val="0"/>
        <w:jc w:val="both"/>
      </w:pPr>
      <w:r>
        <w:t>Nejlevnějším řešením je průběžné větrání</w:t>
      </w:r>
      <w:r w:rsidR="0046187A">
        <w:t>-viz příloha</w:t>
      </w:r>
      <w:r>
        <w:t>. V zimním obdobím ř</w:t>
      </w:r>
      <w:r w:rsidR="00C443AE" w:rsidRPr="008C617D">
        <w:t>ešení</w:t>
      </w:r>
      <w:r w:rsidR="00F74BCD" w:rsidRPr="008C617D">
        <w:t>m</w:t>
      </w:r>
      <w:r w:rsidR="00C443AE" w:rsidRPr="008C617D">
        <w:t>, k</w:t>
      </w:r>
      <w:r w:rsidR="00F74BCD" w:rsidRPr="008C617D">
        <w:t>t</w:t>
      </w:r>
      <w:r w:rsidR="00C443AE" w:rsidRPr="008C617D">
        <w:t>er</w:t>
      </w:r>
      <w:r w:rsidR="00F74BCD" w:rsidRPr="008C617D">
        <w:t>é</w:t>
      </w:r>
      <w:r w:rsidR="00C443AE" w:rsidRPr="008C617D">
        <w:t xml:space="preserve"> </w:t>
      </w:r>
      <w:r w:rsidR="003E201E">
        <w:t>by mohlo zajistit</w:t>
      </w:r>
      <w:r w:rsidR="00C443AE" w:rsidRPr="008C617D">
        <w:t xml:space="preserve"> dostatek vzduchu ve školách, </w:t>
      </w:r>
      <w:r w:rsidR="003E201E">
        <w:t xml:space="preserve">by mohla </w:t>
      </w:r>
      <w:r w:rsidR="00C443AE" w:rsidRPr="008C617D">
        <w:t>být rekuperace vzduchu</w:t>
      </w:r>
      <w:r>
        <w:t>.</w:t>
      </w:r>
      <w:r w:rsidR="005710DF">
        <w:t xml:space="preserve"> Vliv může mít i zeleň ve třídě.</w:t>
      </w:r>
    </w:p>
    <w:p w:rsidR="00E776CB" w:rsidRPr="008C617D" w:rsidRDefault="00E776CB">
      <w:pPr>
        <w:pStyle w:val="Normln1"/>
        <w:widowControl w:val="0"/>
        <w:jc w:val="both"/>
      </w:pPr>
    </w:p>
    <w:p w:rsidR="00E776CB" w:rsidRDefault="00B53B03" w:rsidP="00E776CB">
      <w:pPr>
        <w:pStyle w:val="Normln1"/>
        <w:widowControl w:val="0"/>
      </w:pPr>
      <w:r>
        <w:rPr>
          <w:b/>
          <w:sz w:val="46"/>
        </w:rPr>
        <w:t>Použité informační zdroje</w:t>
      </w:r>
      <w:r>
        <w:t xml:space="preserve"> </w:t>
      </w:r>
    </w:p>
    <w:p w:rsidR="00E776CB" w:rsidRDefault="00E776CB" w:rsidP="00E776CB">
      <w:pPr>
        <w:pStyle w:val="Normln1"/>
        <w:widowControl w:val="0"/>
      </w:pPr>
    </w:p>
    <w:p w:rsidR="005269D2" w:rsidRDefault="00956244" w:rsidP="00E776CB">
      <w:pPr>
        <w:pStyle w:val="Normln1"/>
        <w:widowControl w:val="0"/>
      </w:pPr>
      <w:hyperlink r:id="rId22" w:history="1">
        <w:r w:rsidR="00E776CB" w:rsidRPr="0053467C">
          <w:rPr>
            <w:rStyle w:val="Hypertextovodkaz"/>
          </w:rPr>
          <w:t>http://www.fce.vutbr.cz/TZB/rubinova.o/prednasky/tp05.pdf</w:t>
        </w:r>
      </w:hyperlink>
    </w:p>
    <w:p w:rsidR="00E776CB" w:rsidRDefault="00E776CB" w:rsidP="00E776CB">
      <w:pPr>
        <w:pStyle w:val="Normln1"/>
        <w:widowControl w:val="0"/>
        <w:jc w:val="both"/>
      </w:pPr>
    </w:p>
    <w:p w:rsidR="00E776CB" w:rsidRDefault="00956244">
      <w:pPr>
        <w:pStyle w:val="Normln1"/>
        <w:widowControl w:val="0"/>
      </w:pPr>
      <w:hyperlink r:id="rId23" w:history="1">
        <w:r w:rsidR="00E776CB" w:rsidRPr="0053467C">
          <w:rPr>
            <w:rStyle w:val="Hypertextovodkaz"/>
          </w:rPr>
          <w:t>http://www.nazeleno.cz/stavba/rekuperace/vetrani-ve-skolach-jak-se-zbavit-oxidu-uhliciteho.aspx</w:t>
        </w:r>
      </w:hyperlink>
    </w:p>
    <w:p w:rsidR="00E776CB" w:rsidRDefault="00E776CB">
      <w:pPr>
        <w:pStyle w:val="Normln1"/>
        <w:widowControl w:val="0"/>
      </w:pPr>
    </w:p>
    <w:p w:rsidR="00E776CB" w:rsidRDefault="00956244">
      <w:pPr>
        <w:pStyle w:val="Normln1"/>
        <w:widowControl w:val="0"/>
      </w:pPr>
      <w:hyperlink r:id="rId24" w:history="1">
        <w:r w:rsidR="00E776CB" w:rsidRPr="0053467C">
          <w:rPr>
            <w:rStyle w:val="Hypertextovodkaz"/>
          </w:rPr>
          <w:t>http://www.tzb-info.cz/pravni-predpisy/vyhlaska-c-268-2009-sb-o-technickych-pozadavcich-na-stavby</w:t>
        </w:r>
      </w:hyperlink>
    </w:p>
    <w:p w:rsidR="00E776CB" w:rsidRDefault="00E776CB">
      <w:pPr>
        <w:pStyle w:val="Normln1"/>
        <w:widowControl w:val="0"/>
      </w:pPr>
    </w:p>
    <w:p w:rsidR="00E776CB" w:rsidRDefault="00956244" w:rsidP="00E776CB">
      <w:pPr>
        <w:pStyle w:val="Normln1"/>
        <w:widowControl w:val="0"/>
      </w:pPr>
      <w:hyperlink r:id="rId25" w:history="1">
        <w:r w:rsidR="00E776CB" w:rsidRPr="0053467C">
          <w:rPr>
            <w:rStyle w:val="Hypertextovodkaz"/>
          </w:rPr>
          <w:t>http://www.opzp.cz/soubor-ke-stazeni/15/4679-08-2009-vetrani-5web.pdf</w:t>
        </w:r>
      </w:hyperlink>
    </w:p>
    <w:p w:rsidR="00E776CB" w:rsidRDefault="00E776CB" w:rsidP="00E776CB">
      <w:pPr>
        <w:pStyle w:val="Normln1"/>
        <w:widowControl w:val="0"/>
      </w:pPr>
    </w:p>
    <w:p w:rsidR="005269D2" w:rsidRDefault="005269D2">
      <w:pPr>
        <w:pStyle w:val="Normln1"/>
        <w:widowControl w:val="0"/>
      </w:pPr>
    </w:p>
    <w:p w:rsidR="005269D2" w:rsidRDefault="00B53B03">
      <w:pPr>
        <w:pStyle w:val="Nadpis1"/>
        <w:widowControl w:val="0"/>
        <w:spacing w:before="480" w:after="120"/>
        <w:contextualSpacing w:val="0"/>
      </w:pPr>
      <w:bookmarkStart w:id="4" w:name="h.qf2d9a5w05r" w:colFirst="0" w:colLast="0"/>
      <w:bookmarkEnd w:id="4"/>
      <w:r>
        <w:rPr>
          <w:rFonts w:ascii="Arial" w:eastAsia="Arial" w:hAnsi="Arial" w:cs="Arial"/>
          <w:b/>
          <w:sz w:val="46"/>
        </w:rPr>
        <w:lastRenderedPageBreak/>
        <w:t>Přílohy</w:t>
      </w:r>
    </w:p>
    <w:p w:rsidR="0046187A" w:rsidRDefault="00B53B03" w:rsidP="0046187A">
      <w:pPr>
        <w:pStyle w:val="Normln1"/>
        <w:keepNext/>
        <w:widowControl w:val="0"/>
        <w:jc w:val="both"/>
      </w:pPr>
      <w:r>
        <w:t xml:space="preserve"> </w:t>
      </w:r>
      <w:r w:rsidR="0046187A">
        <w:rPr>
          <w:noProof/>
        </w:rPr>
        <w:drawing>
          <wp:inline distT="0" distB="0" distL="0" distR="0" wp14:anchorId="61480ACB" wp14:editId="23D2E9AF">
            <wp:extent cx="4945711" cy="2935445"/>
            <wp:effectExtent l="0" t="0" r="762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3110" t="11899" r="28952" b="26932"/>
                    <a:stretch/>
                  </pic:blipFill>
                  <pic:spPr bwMode="auto">
                    <a:xfrm>
                      <a:off x="0" y="0"/>
                      <a:ext cx="4972432" cy="2951305"/>
                    </a:xfrm>
                    <a:prstGeom prst="rect">
                      <a:avLst/>
                    </a:prstGeom>
                    <a:ln>
                      <a:noFill/>
                    </a:ln>
                    <a:extLst>
                      <a:ext uri="{53640926-AAD7-44D8-BBD7-CCE9431645EC}">
                        <a14:shadowObscured xmlns:a14="http://schemas.microsoft.com/office/drawing/2010/main"/>
                      </a:ext>
                    </a:extLst>
                  </pic:spPr>
                </pic:pic>
              </a:graphicData>
            </a:graphic>
          </wp:inline>
        </w:drawing>
      </w:r>
    </w:p>
    <w:p w:rsidR="0046187A" w:rsidRDefault="0046187A" w:rsidP="0046187A">
      <w:pPr>
        <w:pStyle w:val="Normln1"/>
        <w:keepNext/>
        <w:widowControl w:val="0"/>
        <w:jc w:val="both"/>
      </w:pPr>
    </w:p>
    <w:p w:rsidR="0046187A" w:rsidRPr="009269D4" w:rsidRDefault="0046187A" w:rsidP="0046187A">
      <w:pPr>
        <w:pStyle w:val="Normln1"/>
        <w:keepNext/>
        <w:keepLines/>
        <w:widowControl w:val="0"/>
        <w:jc w:val="both"/>
        <w:rPr>
          <w:color w:val="FF0000"/>
        </w:rPr>
      </w:pPr>
      <w:r w:rsidRPr="009269D4">
        <w:rPr>
          <w:color w:val="FF0000"/>
        </w:rPr>
        <w:t>LÉTO</w:t>
      </w:r>
      <w:r>
        <w:rPr>
          <w:color w:val="FF0000"/>
        </w:rPr>
        <w:tab/>
      </w:r>
      <w:r>
        <w:rPr>
          <w:color w:val="FF0000"/>
        </w:rPr>
        <w:tab/>
        <w:t>OKNA OTEVŘENÁ, VĚTRÁNÍ I O PŘESTÁVKÁCH</w:t>
      </w:r>
    </w:p>
    <w:p w:rsidR="0046187A" w:rsidRPr="009269D4" w:rsidRDefault="0046187A" w:rsidP="0046187A">
      <w:pPr>
        <w:pStyle w:val="Normln1"/>
        <w:keepNext/>
        <w:keepLines/>
        <w:widowControl w:val="0"/>
        <w:jc w:val="both"/>
        <w:rPr>
          <w:color w:val="8DB3E2" w:themeColor="text2" w:themeTint="66"/>
        </w:rPr>
      </w:pPr>
      <w:r w:rsidRPr="009269D4">
        <w:rPr>
          <w:color w:val="8DB3E2" w:themeColor="text2" w:themeTint="66"/>
        </w:rPr>
        <w:t>ZIMA 1</w:t>
      </w:r>
      <w:r>
        <w:rPr>
          <w:color w:val="8DB3E2" w:themeColor="text2" w:themeTint="66"/>
        </w:rPr>
        <w:tab/>
      </w:r>
      <w:r>
        <w:rPr>
          <w:color w:val="8DB3E2" w:themeColor="text2" w:themeTint="66"/>
        </w:rPr>
        <w:tab/>
        <w:t>OKNA ZAVŘENÁ, VĚTÁNÍ O PŘESTÁVKÁCH</w:t>
      </w:r>
    </w:p>
    <w:p w:rsidR="0046187A" w:rsidRDefault="0046187A" w:rsidP="0046187A">
      <w:pPr>
        <w:pStyle w:val="Normln1"/>
        <w:keepNext/>
        <w:keepLines/>
        <w:widowControl w:val="0"/>
        <w:jc w:val="both"/>
        <w:rPr>
          <w:color w:val="1F497D" w:themeColor="text2"/>
        </w:rPr>
      </w:pPr>
      <w:r w:rsidRPr="009269D4">
        <w:rPr>
          <w:color w:val="1F497D" w:themeColor="text2"/>
        </w:rPr>
        <w:t>ZIMA2</w:t>
      </w:r>
      <w:r>
        <w:rPr>
          <w:color w:val="1F497D" w:themeColor="text2"/>
        </w:rPr>
        <w:tab/>
      </w:r>
      <w:r>
        <w:rPr>
          <w:color w:val="1F497D" w:themeColor="text2"/>
        </w:rPr>
        <w:tab/>
        <w:t>OKNA ZAVŘENÁ I O PŘESTÁVKÁCH, VĚTRÁNÍ POUZE DVEŘMI O PŘESTÁVKÁCH</w:t>
      </w:r>
    </w:p>
    <w:p w:rsidR="00B17B10" w:rsidRDefault="0046187A" w:rsidP="0046187A">
      <w:pPr>
        <w:pStyle w:val="Normln1"/>
        <w:keepNext/>
        <w:keepLines/>
        <w:widowControl w:val="0"/>
      </w:pPr>
      <w:r>
        <w:rPr>
          <w:color w:val="1F497D" w:themeColor="text2"/>
        </w:rPr>
        <w:t>Zdroj:</w:t>
      </w:r>
      <w:r>
        <w:rPr>
          <w:color w:val="1F497D" w:themeColor="text2"/>
        </w:rPr>
        <w:tab/>
      </w:r>
      <w:hyperlink r:id="rId27" w:history="1">
        <w:r w:rsidR="00B17B10" w:rsidRPr="00B715C9">
          <w:rPr>
            <w:rStyle w:val="Hypertextovodkaz"/>
          </w:rPr>
          <w:t>http://www.opzp.cz/soubor-ke-stazeni/15/4679-08-2009-vetrani-5web.pdf</w:t>
        </w:r>
      </w:hyperlink>
    </w:p>
    <w:p w:rsidR="00B17B10" w:rsidRDefault="00B17B10">
      <w:r>
        <w:br w:type="page"/>
      </w:r>
    </w:p>
    <w:p w:rsidR="004E705B" w:rsidRPr="003D2545" w:rsidRDefault="004E705B" w:rsidP="003D2545">
      <w:pPr>
        <w:pStyle w:val="Normln1"/>
        <w:widowControl w:val="0"/>
        <w:spacing w:after="120"/>
        <w:jc w:val="center"/>
        <w:rPr>
          <w:b/>
          <w:sz w:val="46"/>
        </w:rPr>
      </w:pPr>
      <w:r w:rsidRPr="003D2545">
        <w:rPr>
          <w:b/>
          <w:sz w:val="46"/>
        </w:rPr>
        <w:lastRenderedPageBreak/>
        <w:t>Teplotní mapa školy</w:t>
      </w:r>
    </w:p>
    <w:p w:rsidR="004E705B" w:rsidRDefault="004E705B">
      <w:pPr>
        <w:rPr>
          <w:b/>
          <w:bCs/>
          <w:sz w:val="46"/>
        </w:rPr>
      </w:pPr>
    </w:p>
    <w:p w:rsidR="004E705B" w:rsidRDefault="004E705B" w:rsidP="004E705B">
      <w:pPr>
        <w:pStyle w:val="Normln1"/>
        <w:widowControl w:val="0"/>
        <w:jc w:val="both"/>
      </w:pPr>
      <w:r w:rsidRPr="004E705B">
        <w:t xml:space="preserve">Jakub </w:t>
      </w:r>
      <w:proofErr w:type="spellStart"/>
      <w:r w:rsidRPr="004E705B">
        <w:t>Staś</w:t>
      </w:r>
      <w:proofErr w:type="spellEnd"/>
    </w:p>
    <w:p w:rsidR="003D2545" w:rsidRDefault="00D1284C" w:rsidP="003D2545">
      <w:pPr>
        <w:pStyle w:val="Normln1"/>
        <w:keepNext/>
        <w:keepLines/>
        <w:widowControl w:val="0"/>
      </w:pPr>
      <w:r>
        <w:t>1. ročník</w:t>
      </w:r>
    </w:p>
    <w:p w:rsidR="004E705B" w:rsidRDefault="004E705B" w:rsidP="004E705B">
      <w:pPr>
        <w:pStyle w:val="Normln1"/>
        <w:widowControl w:val="0"/>
        <w:jc w:val="both"/>
      </w:pPr>
    </w:p>
    <w:p w:rsidR="004E705B" w:rsidRDefault="004E705B" w:rsidP="004E705B">
      <w:pPr>
        <w:pStyle w:val="Normln1"/>
        <w:widowControl w:val="0"/>
        <w:jc w:val="both"/>
      </w:pPr>
    </w:p>
    <w:p w:rsidR="004E705B" w:rsidRDefault="004E705B" w:rsidP="004E705B">
      <w:pPr>
        <w:pStyle w:val="Normln1"/>
        <w:widowControl w:val="0"/>
        <w:spacing w:after="120"/>
        <w:jc w:val="both"/>
        <w:rPr>
          <w:b/>
          <w:sz w:val="46"/>
        </w:rPr>
      </w:pPr>
      <w:r>
        <w:rPr>
          <w:b/>
          <w:sz w:val="46"/>
        </w:rPr>
        <w:t>Teoretická část</w:t>
      </w:r>
    </w:p>
    <w:p w:rsidR="004E705B" w:rsidRPr="003D2545" w:rsidRDefault="004E705B" w:rsidP="003D2545">
      <w:pPr>
        <w:pStyle w:val="Normln1"/>
        <w:widowControl w:val="0"/>
        <w:rPr>
          <w:b/>
          <w:bCs/>
        </w:rPr>
      </w:pPr>
      <w:r w:rsidRPr="003D2545">
        <w:rPr>
          <w:b/>
          <w:bCs/>
        </w:rPr>
        <w:t>Záměr a provedení</w:t>
      </w:r>
    </w:p>
    <w:p w:rsidR="004E705B" w:rsidRDefault="004E705B" w:rsidP="004E705B">
      <w:pPr>
        <w:pStyle w:val="Normln1"/>
        <w:widowControl w:val="0"/>
        <w:jc w:val="both"/>
      </w:pPr>
    </w:p>
    <w:p w:rsidR="00395D07" w:rsidRPr="004E705B" w:rsidRDefault="00395D07" w:rsidP="004E705B">
      <w:pPr>
        <w:pStyle w:val="Normln1"/>
        <w:widowControl w:val="0"/>
        <w:numPr>
          <w:ilvl w:val="0"/>
          <w:numId w:val="2"/>
        </w:numPr>
        <w:jc w:val="both"/>
      </w:pPr>
      <w:r w:rsidRPr="004E705B">
        <w:t>Chtěl jsem změřit</w:t>
      </w:r>
      <w:r w:rsidR="005D540F">
        <w:t>,</w:t>
      </w:r>
      <w:r w:rsidRPr="004E705B">
        <w:t xml:space="preserve"> jaké jsou teploty v různých částech školy </w:t>
      </w:r>
    </w:p>
    <w:p w:rsidR="00395D07" w:rsidRPr="004E705B" w:rsidRDefault="00395D07" w:rsidP="004E705B">
      <w:pPr>
        <w:pStyle w:val="Normln1"/>
        <w:widowControl w:val="0"/>
        <w:numPr>
          <w:ilvl w:val="0"/>
          <w:numId w:val="2"/>
        </w:numPr>
        <w:jc w:val="both"/>
      </w:pPr>
      <w:r w:rsidRPr="004E705B">
        <w:t>Změřil jsem teplotu w různých částech školy za pomocí přesného teploměru</w:t>
      </w:r>
    </w:p>
    <w:p w:rsidR="00395D07" w:rsidRPr="004E705B" w:rsidRDefault="00395D07" w:rsidP="004E705B">
      <w:pPr>
        <w:pStyle w:val="Normln1"/>
        <w:widowControl w:val="0"/>
        <w:numPr>
          <w:ilvl w:val="0"/>
          <w:numId w:val="2"/>
        </w:numPr>
        <w:jc w:val="both"/>
      </w:pPr>
      <w:r w:rsidRPr="004E705B">
        <w:t xml:space="preserve">Měření jsem prováděl </w:t>
      </w:r>
      <w:r w:rsidR="00D1284C" w:rsidRPr="004E705B">
        <w:t>10. 6. 2014</w:t>
      </w:r>
      <w:r w:rsidRPr="004E705B">
        <w:t xml:space="preserve"> od 15 do 16 hodin (tento den jsem zvolil z důvodu vysokých venkovních teplot)</w:t>
      </w:r>
    </w:p>
    <w:p w:rsidR="00395D07" w:rsidRPr="004E705B" w:rsidRDefault="00395D07" w:rsidP="004E705B">
      <w:pPr>
        <w:pStyle w:val="Normln1"/>
        <w:widowControl w:val="0"/>
        <w:numPr>
          <w:ilvl w:val="0"/>
          <w:numId w:val="2"/>
        </w:numPr>
        <w:jc w:val="both"/>
      </w:pPr>
      <w:r w:rsidRPr="004E705B">
        <w:t>V každé třídě jsem měřil 2 minuty</w:t>
      </w:r>
      <w:r w:rsidR="00D1284C">
        <w:t>,</w:t>
      </w:r>
      <w:r w:rsidRPr="004E705B">
        <w:t xml:space="preserve"> abych vyloučil ovlivnění mezi reálnou teplotou a aktuální teplotou čidla </w:t>
      </w:r>
    </w:p>
    <w:p w:rsidR="004E705B" w:rsidRPr="004E705B" w:rsidRDefault="004E705B" w:rsidP="004E705B">
      <w:pPr>
        <w:pStyle w:val="Normln1"/>
        <w:widowControl w:val="0"/>
        <w:jc w:val="both"/>
      </w:pPr>
    </w:p>
    <w:p w:rsidR="004E705B" w:rsidRDefault="004E705B" w:rsidP="004E705B">
      <w:pPr>
        <w:pStyle w:val="Nadpis1"/>
        <w:widowControl w:val="0"/>
        <w:spacing w:before="480" w:after="120"/>
        <w:contextualSpacing w:val="0"/>
      </w:pPr>
      <w:r>
        <w:rPr>
          <w:rFonts w:ascii="Arial" w:eastAsia="Arial" w:hAnsi="Arial" w:cs="Arial"/>
          <w:b/>
          <w:sz w:val="46"/>
        </w:rPr>
        <w:t>Praktická část</w:t>
      </w:r>
    </w:p>
    <w:p w:rsidR="004E705B" w:rsidRDefault="004E705B" w:rsidP="004E705B">
      <w:pPr>
        <w:pStyle w:val="Normln1"/>
        <w:widowControl w:val="0"/>
        <w:jc w:val="both"/>
      </w:pPr>
    </w:p>
    <w:p w:rsidR="004E705B" w:rsidRDefault="004E705B" w:rsidP="004E705B">
      <w:pPr>
        <w:pStyle w:val="Normln1"/>
        <w:widowControl w:val="0"/>
        <w:rPr>
          <w:b/>
          <w:bCs/>
        </w:rPr>
      </w:pPr>
      <w:r w:rsidRPr="004E705B">
        <w:rPr>
          <w:b/>
          <w:bCs/>
        </w:rPr>
        <w:t>Zpracování výsledků</w:t>
      </w:r>
    </w:p>
    <w:p w:rsidR="004E705B" w:rsidRDefault="004E705B" w:rsidP="004E705B">
      <w:pPr>
        <w:pStyle w:val="Normln1"/>
        <w:widowControl w:val="0"/>
        <w:rPr>
          <w:b/>
          <w:bCs/>
        </w:rPr>
      </w:pPr>
    </w:p>
    <w:p w:rsidR="00395D07" w:rsidRPr="004E705B" w:rsidRDefault="00395D07" w:rsidP="004E705B">
      <w:pPr>
        <w:pStyle w:val="Normln1"/>
        <w:widowControl w:val="0"/>
        <w:numPr>
          <w:ilvl w:val="0"/>
          <w:numId w:val="3"/>
        </w:numPr>
      </w:pPr>
      <w:r w:rsidRPr="004E705B">
        <w:t>Naměřené hodnoty se kolísaly po dobu měření v rozmezí 0,2 °C, protože čidlo je velice citlivé, a proto registrovalo neustále změny teploty</w:t>
      </w:r>
    </w:p>
    <w:p w:rsidR="00395D07" w:rsidRPr="004E705B" w:rsidRDefault="00395D07" w:rsidP="004E705B">
      <w:pPr>
        <w:pStyle w:val="Normln1"/>
        <w:widowControl w:val="0"/>
        <w:numPr>
          <w:ilvl w:val="0"/>
          <w:numId w:val="3"/>
        </w:numPr>
      </w:pPr>
      <w:r w:rsidRPr="004E705B">
        <w:t xml:space="preserve">Výsledky měřené po 0,01 s jsem zprůměroval a zpracoval do grafu a tabulky </w:t>
      </w:r>
    </w:p>
    <w:p w:rsidR="00395D07" w:rsidRPr="004E705B" w:rsidRDefault="00395D07" w:rsidP="004E705B">
      <w:pPr>
        <w:pStyle w:val="Normln1"/>
        <w:widowControl w:val="0"/>
        <w:numPr>
          <w:ilvl w:val="0"/>
          <w:numId w:val="3"/>
        </w:numPr>
      </w:pPr>
      <w:r w:rsidRPr="004E705B">
        <w:t>Vytvořil jsem ještě graf znázorňující pr</w:t>
      </w:r>
      <w:r w:rsidR="004E705B">
        <w:t xml:space="preserve">ůměrné teploty na jednotlivých </w:t>
      </w:r>
      <w:r w:rsidRPr="004E705B">
        <w:t>poschodích a v jednotlivých částech školy</w:t>
      </w:r>
    </w:p>
    <w:p w:rsidR="004E705B" w:rsidRDefault="004E705B" w:rsidP="004E705B">
      <w:pPr>
        <w:pStyle w:val="Normln1"/>
        <w:widowControl w:val="0"/>
      </w:pPr>
    </w:p>
    <w:p w:rsidR="004E705B" w:rsidRDefault="004E705B" w:rsidP="004E705B">
      <w:pPr>
        <w:pStyle w:val="Normln1"/>
        <w:widowControl w:val="0"/>
      </w:pPr>
    </w:p>
    <w:p w:rsidR="004E705B" w:rsidRDefault="004E705B" w:rsidP="003D2545">
      <w:pPr>
        <w:pStyle w:val="Normln1"/>
        <w:keepNext/>
        <w:widowControl w:val="0"/>
        <w:rPr>
          <w:b/>
          <w:bCs/>
        </w:rPr>
      </w:pPr>
      <w:r w:rsidRPr="004E705B">
        <w:rPr>
          <w:b/>
          <w:bCs/>
        </w:rPr>
        <w:lastRenderedPageBreak/>
        <w:t>Graf teplot v</w:t>
      </w:r>
      <w:r>
        <w:rPr>
          <w:b/>
          <w:bCs/>
        </w:rPr>
        <w:t> </w:t>
      </w:r>
      <w:r w:rsidRPr="004E705B">
        <w:rPr>
          <w:b/>
          <w:bCs/>
        </w:rPr>
        <w:t>učebnách</w:t>
      </w:r>
    </w:p>
    <w:p w:rsidR="004E705B" w:rsidRDefault="004E705B" w:rsidP="003D2545">
      <w:pPr>
        <w:pStyle w:val="Normln1"/>
        <w:keepNext/>
        <w:widowControl w:val="0"/>
      </w:pPr>
      <w:r>
        <w:rPr>
          <w:noProof/>
        </w:rPr>
        <w:drawing>
          <wp:inline distT="0" distB="0" distL="0" distR="0" wp14:anchorId="2A238A54" wp14:editId="019F2BCC">
            <wp:extent cx="5943600" cy="3571240"/>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D2545" w:rsidRDefault="003D2545" w:rsidP="004E705B">
      <w:pPr>
        <w:pStyle w:val="Normln1"/>
        <w:widowControl w:val="0"/>
      </w:pPr>
    </w:p>
    <w:p w:rsidR="003D2545" w:rsidRDefault="003D2545" w:rsidP="004E705B">
      <w:pPr>
        <w:pStyle w:val="Normln1"/>
        <w:widowControl w:val="0"/>
      </w:pPr>
      <w:r>
        <w:rPr>
          <w:noProof/>
        </w:rPr>
        <w:drawing>
          <wp:inline distT="0" distB="0" distL="0" distR="0" wp14:anchorId="70A94D1E" wp14:editId="6A7783F4">
            <wp:extent cx="5943600" cy="4178300"/>
            <wp:effectExtent l="0" t="0" r="0" b="0"/>
            <wp:docPr id="2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9"/>
                    <a:stretch>
                      <a:fillRect/>
                    </a:stretch>
                  </pic:blipFill>
                  <pic:spPr>
                    <a:xfrm>
                      <a:off x="0" y="0"/>
                      <a:ext cx="5943600" cy="4178300"/>
                    </a:xfrm>
                    <a:prstGeom prst="rect">
                      <a:avLst/>
                    </a:prstGeom>
                  </pic:spPr>
                </pic:pic>
              </a:graphicData>
            </a:graphic>
          </wp:inline>
        </w:drawing>
      </w:r>
    </w:p>
    <w:p w:rsidR="003D2545" w:rsidRDefault="003D2545" w:rsidP="004E705B">
      <w:pPr>
        <w:pStyle w:val="Normln1"/>
        <w:widowControl w:val="0"/>
      </w:pPr>
    </w:p>
    <w:p w:rsidR="003D2545" w:rsidRDefault="003D2545" w:rsidP="003D2545">
      <w:pPr>
        <w:pStyle w:val="Normln1"/>
        <w:keepNext/>
        <w:widowControl w:val="0"/>
        <w:rPr>
          <w:b/>
          <w:bCs/>
        </w:rPr>
      </w:pPr>
      <w:r w:rsidRPr="003D2545">
        <w:rPr>
          <w:b/>
          <w:bCs/>
        </w:rPr>
        <w:t>Graf závislosti teploty na poschodí</w:t>
      </w:r>
    </w:p>
    <w:p w:rsidR="003D2545" w:rsidRDefault="003D2545" w:rsidP="003D2545">
      <w:pPr>
        <w:pStyle w:val="Normln1"/>
        <w:keepNext/>
        <w:widowControl w:val="0"/>
        <w:rPr>
          <w:b/>
          <w:bCs/>
        </w:rPr>
      </w:pPr>
    </w:p>
    <w:p w:rsidR="003D2545" w:rsidRDefault="003D2545" w:rsidP="003D2545">
      <w:pPr>
        <w:pStyle w:val="Normln1"/>
        <w:keepNext/>
        <w:widowControl w:val="0"/>
      </w:pPr>
      <w:r>
        <w:rPr>
          <w:noProof/>
        </w:rPr>
        <w:drawing>
          <wp:inline distT="0" distB="0" distL="0" distR="0" wp14:anchorId="008DD3AD" wp14:editId="3120CBC4">
            <wp:extent cx="5943600" cy="3403600"/>
            <wp:effectExtent l="0" t="0" r="0" b="635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D2545" w:rsidRDefault="003D2545" w:rsidP="003D2545">
      <w:pPr>
        <w:pStyle w:val="Normln1"/>
        <w:keepNext/>
        <w:widowControl w:val="0"/>
      </w:pPr>
    </w:p>
    <w:p w:rsidR="003D2545" w:rsidRDefault="003D2545" w:rsidP="003D2545">
      <w:pPr>
        <w:pStyle w:val="Normln1"/>
        <w:keepNext/>
        <w:widowControl w:val="0"/>
        <w:rPr>
          <w:b/>
          <w:bCs/>
        </w:rPr>
      </w:pPr>
      <w:r w:rsidRPr="003D2545">
        <w:rPr>
          <w:b/>
          <w:bCs/>
        </w:rPr>
        <w:t>Graf závislosti teploty na části školy</w:t>
      </w:r>
    </w:p>
    <w:p w:rsidR="003D2545" w:rsidRDefault="003D2545" w:rsidP="003D2545">
      <w:pPr>
        <w:pStyle w:val="Normln1"/>
        <w:keepNext/>
        <w:widowControl w:val="0"/>
      </w:pPr>
      <w:r>
        <w:rPr>
          <w:noProof/>
        </w:rPr>
        <w:drawing>
          <wp:inline distT="0" distB="0" distL="0" distR="0" wp14:anchorId="6D143E45" wp14:editId="150EC2D4">
            <wp:extent cx="5943600" cy="3268345"/>
            <wp:effectExtent l="0" t="0" r="0" b="8255"/>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D2545" w:rsidRPr="003D2545" w:rsidRDefault="003D2545" w:rsidP="003D2545">
      <w:pPr>
        <w:pStyle w:val="Normln1"/>
        <w:keepNext/>
        <w:widowControl w:val="0"/>
      </w:pPr>
      <w:r w:rsidRPr="003D2545">
        <w:t>Poznámka:  Udělal jsem průměr teplot z jednotlivých částí pouze na 1. patře</w:t>
      </w:r>
      <w:r w:rsidR="005D540F">
        <w:t xml:space="preserve"> </w:t>
      </w:r>
    </w:p>
    <w:p w:rsidR="003D2545" w:rsidRDefault="003D2545" w:rsidP="004E705B">
      <w:pPr>
        <w:pStyle w:val="Normln1"/>
        <w:widowControl w:val="0"/>
      </w:pPr>
    </w:p>
    <w:p w:rsidR="004E705B" w:rsidRDefault="004E705B" w:rsidP="004E705B">
      <w:pPr>
        <w:pStyle w:val="Nadpis1"/>
        <w:widowControl w:val="0"/>
        <w:spacing w:before="480" w:after="120"/>
        <w:contextualSpacing w:val="0"/>
        <w:jc w:val="both"/>
      </w:pPr>
      <w:r>
        <w:rPr>
          <w:rFonts w:ascii="Arial" w:eastAsia="Arial" w:hAnsi="Arial" w:cs="Arial"/>
          <w:b/>
          <w:sz w:val="46"/>
        </w:rPr>
        <w:lastRenderedPageBreak/>
        <w:t>Závěr</w:t>
      </w:r>
    </w:p>
    <w:p w:rsidR="00395D07" w:rsidRPr="003D2545" w:rsidRDefault="00395D07" w:rsidP="003D2545">
      <w:pPr>
        <w:pStyle w:val="Normln1"/>
        <w:widowControl w:val="0"/>
        <w:numPr>
          <w:ilvl w:val="0"/>
          <w:numId w:val="4"/>
        </w:numPr>
        <w:jc w:val="both"/>
      </w:pPr>
      <w:r w:rsidRPr="003D2545">
        <w:t>První graf ukazuje</w:t>
      </w:r>
      <w:r w:rsidR="003D2545">
        <w:t>,</w:t>
      </w:r>
      <w:r w:rsidRPr="003D2545">
        <w:t xml:space="preserve"> jaké jsou rozdíly teplot mezi jednotlivými třídami</w:t>
      </w:r>
    </w:p>
    <w:p w:rsidR="00395D07" w:rsidRDefault="002F0231" w:rsidP="003D2545">
      <w:pPr>
        <w:pStyle w:val="Normln1"/>
        <w:widowControl w:val="0"/>
        <w:numPr>
          <w:ilvl w:val="0"/>
          <w:numId w:val="4"/>
        </w:numPr>
        <w:jc w:val="both"/>
      </w:pPr>
      <w:r>
        <w:t>Tabulka ukazuje</w:t>
      </w:r>
      <w:r w:rsidR="00395D07" w:rsidRPr="003D2545">
        <w:t xml:space="preserve"> </w:t>
      </w:r>
      <w:r>
        <w:t>závislost</w:t>
      </w:r>
      <w:r w:rsidR="00395D07" w:rsidRPr="003D2545">
        <w:t xml:space="preserve"> teploty </w:t>
      </w:r>
      <w:r w:rsidR="005D540F">
        <w:t>v souvislosti poschodím a starou a novou částí budovy</w:t>
      </w:r>
    </w:p>
    <w:p w:rsidR="002F0231" w:rsidRPr="003D2545" w:rsidRDefault="002F0231" w:rsidP="002F0231">
      <w:pPr>
        <w:pStyle w:val="Normln1"/>
        <w:widowControl w:val="0"/>
        <w:numPr>
          <w:ilvl w:val="0"/>
          <w:numId w:val="4"/>
        </w:numPr>
        <w:jc w:val="both"/>
      </w:pPr>
      <w:r w:rsidRPr="003D2545">
        <w:t xml:space="preserve">V druhém grafu je znázorněn vzestup teploty </w:t>
      </w:r>
      <w:r>
        <w:t xml:space="preserve">v souvislosti poschodím </w:t>
      </w:r>
    </w:p>
    <w:p w:rsidR="00395D07" w:rsidRPr="003D2545" w:rsidRDefault="00395D07" w:rsidP="003D2545">
      <w:pPr>
        <w:pStyle w:val="Normln1"/>
        <w:widowControl w:val="0"/>
        <w:numPr>
          <w:ilvl w:val="0"/>
          <w:numId w:val="4"/>
        </w:numPr>
        <w:jc w:val="both"/>
      </w:pPr>
      <w:r w:rsidRPr="003D2545">
        <w:t>Také jsou vidět dva větší teplotní rozdíly, mezi přízemím a 1. poschodím a mezi 3. a 4. poschodím</w:t>
      </w:r>
    </w:p>
    <w:p w:rsidR="00395D07" w:rsidRPr="003D2545" w:rsidRDefault="00395D07" w:rsidP="003D2545">
      <w:pPr>
        <w:pStyle w:val="Normln1"/>
        <w:widowControl w:val="0"/>
        <w:numPr>
          <w:ilvl w:val="0"/>
          <w:numId w:val="4"/>
        </w:numPr>
        <w:jc w:val="both"/>
      </w:pPr>
      <w:r w:rsidRPr="003D2545">
        <w:t>Třetí graf znázorňuje teplotní rozdíly mezi jednotlivými částmi školy</w:t>
      </w:r>
    </w:p>
    <w:p w:rsidR="00395D07" w:rsidRPr="003D2545" w:rsidRDefault="00395D07" w:rsidP="003D2545">
      <w:pPr>
        <w:pStyle w:val="Normln1"/>
        <w:widowControl w:val="0"/>
        <w:numPr>
          <w:ilvl w:val="0"/>
          <w:numId w:val="4"/>
        </w:numPr>
        <w:jc w:val="both"/>
      </w:pPr>
      <w:r w:rsidRPr="003D2545">
        <w:t>Z měření vyplývá, že pobyt na 4. patře je v letních dnech znepříjemňován vysokými teplotami</w:t>
      </w:r>
    </w:p>
    <w:p w:rsidR="00395D07" w:rsidRPr="003D2545" w:rsidRDefault="00395D07" w:rsidP="003D2545">
      <w:pPr>
        <w:pStyle w:val="Normln1"/>
        <w:widowControl w:val="0"/>
        <w:numPr>
          <w:ilvl w:val="0"/>
          <w:numId w:val="4"/>
        </w:numPr>
        <w:jc w:val="both"/>
      </w:pPr>
      <w:r w:rsidRPr="003D2545">
        <w:t>Tělocvična je umístěna ve správné části školy, protože v letních měsících je pohyb v tělocvičně příjemnější než v jiných částech školy, co dokazují naměřené hodnoty</w:t>
      </w:r>
    </w:p>
    <w:p w:rsidR="004E705B" w:rsidRDefault="004E705B" w:rsidP="004E705B">
      <w:pPr>
        <w:pStyle w:val="Normln1"/>
        <w:widowControl w:val="0"/>
        <w:jc w:val="both"/>
      </w:pPr>
    </w:p>
    <w:p w:rsidR="004E705B" w:rsidRDefault="004E705B" w:rsidP="004E705B">
      <w:pPr>
        <w:pStyle w:val="Normln1"/>
        <w:widowControl w:val="0"/>
        <w:jc w:val="both"/>
      </w:pPr>
      <w:r>
        <w:rPr>
          <w:b/>
          <w:sz w:val="46"/>
        </w:rPr>
        <w:t>Použité informační zdroje</w:t>
      </w:r>
    </w:p>
    <w:p w:rsidR="004E705B" w:rsidRDefault="004E705B" w:rsidP="004E705B">
      <w:pPr>
        <w:pStyle w:val="Normln1"/>
        <w:widowControl w:val="0"/>
      </w:pPr>
      <w:r>
        <w:t xml:space="preserve"> </w:t>
      </w:r>
      <w:r w:rsidR="003D2545">
        <w:t>Při práci jsem vycházel jen ze svých měření a nepoužil jsem žádné jiné informační zdroje</w:t>
      </w:r>
    </w:p>
    <w:p w:rsidR="004E705B" w:rsidRDefault="004E705B" w:rsidP="004E705B">
      <w:pPr>
        <w:pStyle w:val="Normln1"/>
        <w:widowControl w:val="0"/>
      </w:pPr>
      <w:r>
        <w:t xml:space="preserve"> </w:t>
      </w:r>
    </w:p>
    <w:p w:rsidR="004E705B" w:rsidRDefault="004E705B">
      <w:pPr>
        <w:rPr>
          <w:b/>
          <w:sz w:val="46"/>
        </w:rPr>
      </w:pPr>
      <w:r>
        <w:rPr>
          <w:b/>
          <w:sz w:val="46"/>
        </w:rPr>
        <w:br w:type="page"/>
      </w:r>
    </w:p>
    <w:p w:rsidR="0046187A" w:rsidRPr="0020135D" w:rsidRDefault="0020135D" w:rsidP="0020135D">
      <w:pPr>
        <w:pStyle w:val="Normln1"/>
        <w:widowControl w:val="0"/>
        <w:spacing w:after="120"/>
        <w:jc w:val="center"/>
        <w:rPr>
          <w:b/>
          <w:sz w:val="46"/>
        </w:rPr>
      </w:pPr>
      <w:r w:rsidRPr="0020135D">
        <w:rPr>
          <w:b/>
          <w:sz w:val="46"/>
        </w:rPr>
        <w:lastRenderedPageBreak/>
        <w:t>Den ve škole</w:t>
      </w:r>
    </w:p>
    <w:p w:rsidR="00B17B10" w:rsidRDefault="00B17B10" w:rsidP="0046187A">
      <w:pPr>
        <w:pStyle w:val="Normln1"/>
        <w:keepNext/>
        <w:keepLines/>
        <w:widowControl w:val="0"/>
      </w:pPr>
    </w:p>
    <w:p w:rsidR="00B17B10" w:rsidRDefault="00216EFA" w:rsidP="0046187A">
      <w:pPr>
        <w:pStyle w:val="Normln1"/>
        <w:keepNext/>
        <w:keepLines/>
        <w:widowControl w:val="0"/>
      </w:pPr>
      <w:r>
        <w:t xml:space="preserve">Mateusz </w:t>
      </w:r>
      <w:proofErr w:type="spellStart"/>
      <w:r w:rsidR="0020135D">
        <w:t>Hulboj</w:t>
      </w:r>
      <w:proofErr w:type="spellEnd"/>
      <w:r w:rsidR="003D2545">
        <w:t xml:space="preserve"> </w:t>
      </w:r>
    </w:p>
    <w:p w:rsidR="0020135D" w:rsidRDefault="00216EFA" w:rsidP="0046187A">
      <w:pPr>
        <w:pStyle w:val="Normln1"/>
        <w:keepNext/>
        <w:keepLines/>
        <w:widowControl w:val="0"/>
      </w:pPr>
      <w:r>
        <w:t xml:space="preserve">Adam </w:t>
      </w:r>
      <w:proofErr w:type="spellStart"/>
      <w:r w:rsidR="0020135D">
        <w:t>Škňouřil</w:t>
      </w:r>
      <w:proofErr w:type="spellEnd"/>
    </w:p>
    <w:p w:rsidR="0020135D" w:rsidRDefault="00D1284C" w:rsidP="0046187A">
      <w:pPr>
        <w:pStyle w:val="Normln1"/>
        <w:keepNext/>
        <w:keepLines/>
        <w:widowControl w:val="0"/>
      </w:pPr>
      <w:r>
        <w:t>3. ročník</w:t>
      </w:r>
    </w:p>
    <w:p w:rsidR="00B17B10" w:rsidRDefault="00B17B10" w:rsidP="00B17B10">
      <w:pPr>
        <w:pStyle w:val="Nadpis1"/>
        <w:widowControl w:val="0"/>
        <w:spacing w:before="480" w:after="120"/>
      </w:pPr>
      <w:r>
        <w:rPr>
          <w:rFonts w:ascii="Arial" w:eastAsia="Arial" w:hAnsi="Arial" w:cs="Arial"/>
          <w:b/>
          <w:sz w:val="46"/>
        </w:rPr>
        <w:t>Teoretická část</w:t>
      </w:r>
    </w:p>
    <w:p w:rsidR="0020135D" w:rsidRDefault="0020135D" w:rsidP="0020135D">
      <w:pPr>
        <w:pStyle w:val="Normln1"/>
        <w:widowControl w:val="0"/>
        <w:jc w:val="both"/>
      </w:pPr>
      <w:r w:rsidRPr="0020135D">
        <w:t>Naším cílem bylo zjistit</w:t>
      </w:r>
      <w:r>
        <w:t>,</w:t>
      </w:r>
      <w:r w:rsidRPr="0020135D">
        <w:t xml:space="preserve"> v jakých podmínkách trávím</w:t>
      </w:r>
      <w:r>
        <w:t>e značnou část našeho času, kdy jsme ve škole. Proto</w:t>
      </w:r>
      <w:r w:rsidRPr="0020135D">
        <w:t xml:space="preserve"> jsme využili přístrojů, které nám byly poskytnuty </w:t>
      </w:r>
      <w:r w:rsidRPr="00B53B03">
        <w:rPr>
          <w:szCs w:val="22"/>
        </w:rPr>
        <w:t>v rámci projektu “Podpora inovativních metod a forem výuky přírodovědných předmětů na středních školách”</w:t>
      </w:r>
      <w:r>
        <w:t>.</w:t>
      </w:r>
    </w:p>
    <w:p w:rsidR="00EA4712" w:rsidRDefault="00EA4712" w:rsidP="00AA1F11">
      <w:pPr>
        <w:pStyle w:val="Normln1"/>
        <w:widowControl w:val="0"/>
        <w:jc w:val="both"/>
      </w:pPr>
    </w:p>
    <w:p w:rsidR="00AA1F11" w:rsidRDefault="00AA1F11" w:rsidP="00AA1F11">
      <w:pPr>
        <w:pStyle w:val="Normln1"/>
        <w:widowControl w:val="0"/>
        <w:jc w:val="both"/>
      </w:pPr>
      <w:r>
        <w:t xml:space="preserve">Kvalita vnitřního prostředí má vliv na pohodlí uživatele a platí </w:t>
      </w:r>
      <w:r w:rsidR="00926688">
        <w:t xml:space="preserve">to </w:t>
      </w:r>
      <w:r>
        <w:t xml:space="preserve">i pro mikroklima učeben </w:t>
      </w:r>
    </w:p>
    <w:p w:rsidR="00AA1F11" w:rsidRDefault="00AA1F11" w:rsidP="00AA1F11">
      <w:pPr>
        <w:pStyle w:val="Normln1"/>
        <w:widowControl w:val="0"/>
        <w:jc w:val="both"/>
      </w:pPr>
      <w:r>
        <w:t>ve školách. Zdravé vnitřní prostředí a dobrá kvalita vzduchu je pro učební proces důležitá</w:t>
      </w:r>
      <w:r w:rsidR="00926688">
        <w:t>.</w:t>
      </w:r>
    </w:p>
    <w:p w:rsidR="00AA1F11" w:rsidRDefault="00AA1F11" w:rsidP="00AA1F11">
      <w:pPr>
        <w:pStyle w:val="Normln1"/>
        <w:widowControl w:val="0"/>
        <w:jc w:val="both"/>
      </w:pPr>
    </w:p>
    <w:p w:rsidR="00AA1F11" w:rsidRDefault="002F0231" w:rsidP="00AA1F11">
      <w:pPr>
        <w:pStyle w:val="Normln1"/>
        <w:widowControl w:val="0"/>
        <w:jc w:val="both"/>
      </w:pPr>
      <w:r>
        <w:t xml:space="preserve">Tab. </w:t>
      </w:r>
      <w:r w:rsidR="00AA1F11">
        <w:t>: Složky pohodlí ve vnitřním prostředí</w:t>
      </w:r>
      <w:r w:rsidR="00F62CB6">
        <w:t xml:space="preserve"> dle normy</w:t>
      </w:r>
      <w:r w:rsidR="00AA1F11">
        <w:t xml:space="preserve"> (ÖNORM H 6003-3:1998):</w:t>
      </w:r>
    </w:p>
    <w:p w:rsidR="00F62CB6" w:rsidRDefault="00F62CB6" w:rsidP="00AA1F11">
      <w:pPr>
        <w:pStyle w:val="Normln1"/>
        <w:widowControl w:val="0"/>
        <w:jc w:val="both"/>
      </w:pPr>
    </w:p>
    <w:tbl>
      <w:tblPr>
        <w:tblStyle w:val="Tabulkasmkou4zvraznn1"/>
        <w:tblW w:w="0" w:type="auto"/>
        <w:tblLook w:val="04A0" w:firstRow="1" w:lastRow="0" w:firstColumn="1" w:lastColumn="0" w:noHBand="0" w:noVBand="1"/>
      </w:tblPr>
      <w:tblGrid>
        <w:gridCol w:w="3116"/>
        <w:gridCol w:w="3117"/>
        <w:gridCol w:w="3117"/>
      </w:tblGrid>
      <w:tr w:rsidR="00F62CB6" w:rsidRPr="00F62CB6" w:rsidTr="00F62C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F62CB6" w:rsidRPr="00F62CB6" w:rsidRDefault="00F62CB6" w:rsidP="00F62CB6">
            <w:pPr>
              <w:pStyle w:val="Normln1"/>
              <w:widowControl w:val="0"/>
              <w:jc w:val="center"/>
            </w:pPr>
            <w:r w:rsidRPr="00F62CB6">
              <w:t>Osobní veličiny</w:t>
            </w:r>
          </w:p>
        </w:tc>
        <w:tc>
          <w:tcPr>
            <w:tcW w:w="3117" w:type="dxa"/>
          </w:tcPr>
          <w:p w:rsidR="00F62CB6" w:rsidRPr="00F62CB6" w:rsidRDefault="00F62CB6" w:rsidP="00F62CB6">
            <w:pPr>
              <w:pStyle w:val="Normln1"/>
              <w:widowControl w:val="0"/>
              <w:jc w:val="center"/>
              <w:cnfStyle w:val="100000000000" w:firstRow="1" w:lastRow="0" w:firstColumn="0" w:lastColumn="0" w:oddVBand="0" w:evenVBand="0" w:oddHBand="0" w:evenHBand="0" w:firstRowFirstColumn="0" w:firstRowLastColumn="0" w:lastRowFirstColumn="0" w:lastRowLastColumn="0"/>
            </w:pPr>
            <w:r w:rsidRPr="00F62CB6">
              <w:t>Stavebně-fyzikální veličiny</w:t>
            </w:r>
          </w:p>
        </w:tc>
        <w:tc>
          <w:tcPr>
            <w:tcW w:w="3117" w:type="dxa"/>
          </w:tcPr>
          <w:p w:rsidR="00F62CB6" w:rsidRPr="00F62CB6" w:rsidRDefault="00F62CB6" w:rsidP="00F62CB6">
            <w:pPr>
              <w:pStyle w:val="Normln1"/>
              <w:widowControl w:val="0"/>
              <w:jc w:val="center"/>
              <w:cnfStyle w:val="100000000000" w:firstRow="1" w:lastRow="0" w:firstColumn="0" w:lastColumn="0" w:oddVBand="0" w:evenVBand="0" w:oddHBand="0" w:evenHBand="0" w:firstRowFirstColumn="0" w:firstRowLastColumn="0" w:lastRowFirstColumn="0" w:lastRowLastColumn="0"/>
            </w:pPr>
            <w:r w:rsidRPr="00F62CB6">
              <w:t>Technické parametry vzduchu</w:t>
            </w:r>
          </w:p>
        </w:tc>
      </w:tr>
      <w:tr w:rsidR="00F62CB6" w:rsidRPr="00F62CB6" w:rsidTr="00F62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F62CB6" w:rsidRPr="00F62CB6" w:rsidRDefault="00F62CB6" w:rsidP="003E672B">
            <w:pPr>
              <w:pStyle w:val="Normln1"/>
              <w:widowControl w:val="0"/>
              <w:jc w:val="both"/>
              <w:rPr>
                <w:b w:val="0"/>
              </w:rPr>
            </w:pPr>
            <w:r w:rsidRPr="00F62CB6">
              <w:rPr>
                <w:b w:val="0"/>
              </w:rPr>
              <w:t xml:space="preserve">Tělesná činnost </w:t>
            </w:r>
          </w:p>
        </w:tc>
        <w:tc>
          <w:tcPr>
            <w:tcW w:w="3117" w:type="dxa"/>
          </w:tcPr>
          <w:p w:rsidR="00F62CB6" w:rsidRPr="00F62CB6" w:rsidRDefault="00F62CB6" w:rsidP="003E672B">
            <w:pPr>
              <w:pStyle w:val="Normln1"/>
              <w:widowControl w:val="0"/>
              <w:jc w:val="both"/>
              <w:cnfStyle w:val="000000100000" w:firstRow="0" w:lastRow="0" w:firstColumn="0" w:lastColumn="0" w:oddVBand="0" w:evenVBand="0" w:oddHBand="1" w:evenHBand="0" w:firstRowFirstColumn="0" w:firstRowLastColumn="0" w:lastRowFirstColumn="0" w:lastRowLastColumn="0"/>
            </w:pPr>
            <w:r w:rsidRPr="00F62CB6">
              <w:t xml:space="preserve">Teplota </w:t>
            </w:r>
          </w:p>
        </w:tc>
        <w:tc>
          <w:tcPr>
            <w:tcW w:w="3117" w:type="dxa"/>
          </w:tcPr>
          <w:p w:rsidR="00F62CB6" w:rsidRPr="00F62CB6" w:rsidRDefault="00F62CB6" w:rsidP="003E672B">
            <w:pPr>
              <w:pStyle w:val="Normln1"/>
              <w:widowControl w:val="0"/>
              <w:jc w:val="both"/>
              <w:cnfStyle w:val="000000100000" w:firstRow="0" w:lastRow="0" w:firstColumn="0" w:lastColumn="0" w:oddVBand="0" w:evenVBand="0" w:oddHBand="1" w:evenHBand="0" w:firstRowFirstColumn="0" w:firstRowLastColumn="0" w:lastRowFirstColumn="0" w:lastRowLastColumn="0"/>
            </w:pPr>
            <w:r w:rsidRPr="00F62CB6">
              <w:t>Teplota vzduchu</w:t>
            </w:r>
          </w:p>
        </w:tc>
      </w:tr>
      <w:tr w:rsidR="00F62CB6" w:rsidRPr="00F62CB6" w:rsidTr="00F62CB6">
        <w:tc>
          <w:tcPr>
            <w:cnfStyle w:val="001000000000" w:firstRow="0" w:lastRow="0" w:firstColumn="1" w:lastColumn="0" w:oddVBand="0" w:evenVBand="0" w:oddHBand="0" w:evenHBand="0" w:firstRowFirstColumn="0" w:firstRowLastColumn="0" w:lastRowFirstColumn="0" w:lastRowLastColumn="0"/>
            <w:tcW w:w="3116" w:type="dxa"/>
          </w:tcPr>
          <w:p w:rsidR="00F62CB6" w:rsidRPr="00F62CB6" w:rsidRDefault="00F62CB6" w:rsidP="003E672B">
            <w:pPr>
              <w:pStyle w:val="Normln1"/>
              <w:widowControl w:val="0"/>
              <w:jc w:val="both"/>
              <w:rPr>
                <w:b w:val="0"/>
              </w:rPr>
            </w:pPr>
            <w:r w:rsidRPr="00F62CB6">
              <w:rPr>
                <w:b w:val="0"/>
              </w:rPr>
              <w:t xml:space="preserve">Oděv </w:t>
            </w:r>
          </w:p>
        </w:tc>
        <w:tc>
          <w:tcPr>
            <w:tcW w:w="3117" w:type="dxa"/>
          </w:tcPr>
          <w:p w:rsidR="00F62CB6" w:rsidRPr="00F62CB6" w:rsidRDefault="00F62CB6" w:rsidP="003E672B">
            <w:pPr>
              <w:pStyle w:val="Normln1"/>
              <w:widowControl w:val="0"/>
              <w:jc w:val="both"/>
              <w:cnfStyle w:val="000000000000" w:firstRow="0" w:lastRow="0" w:firstColumn="0" w:lastColumn="0" w:oddVBand="0" w:evenVBand="0" w:oddHBand="0" w:evenHBand="0" w:firstRowFirstColumn="0" w:firstRowLastColumn="0" w:lastRowFirstColumn="0" w:lastRowLastColumn="0"/>
            </w:pPr>
            <w:r w:rsidRPr="00F62CB6">
              <w:t xml:space="preserve">Hluk </w:t>
            </w:r>
          </w:p>
        </w:tc>
        <w:tc>
          <w:tcPr>
            <w:tcW w:w="3117" w:type="dxa"/>
          </w:tcPr>
          <w:p w:rsidR="00F62CB6" w:rsidRPr="00F62CB6" w:rsidRDefault="00F62CB6" w:rsidP="003E672B">
            <w:pPr>
              <w:pStyle w:val="Normln1"/>
              <w:widowControl w:val="0"/>
              <w:jc w:val="both"/>
              <w:cnfStyle w:val="000000000000" w:firstRow="0" w:lastRow="0" w:firstColumn="0" w:lastColumn="0" w:oddVBand="0" w:evenVBand="0" w:oddHBand="0" w:evenHBand="0" w:firstRowFirstColumn="0" w:firstRowLastColumn="0" w:lastRowFirstColumn="0" w:lastRowLastColumn="0"/>
            </w:pPr>
            <w:r w:rsidRPr="00F62CB6">
              <w:t>Proudění vzduchu</w:t>
            </w:r>
          </w:p>
        </w:tc>
      </w:tr>
      <w:tr w:rsidR="00F62CB6" w:rsidRPr="00F62CB6" w:rsidTr="00F62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F62CB6" w:rsidRPr="00F62CB6" w:rsidRDefault="00F62CB6" w:rsidP="003E672B">
            <w:pPr>
              <w:pStyle w:val="Normln1"/>
              <w:widowControl w:val="0"/>
              <w:jc w:val="both"/>
              <w:rPr>
                <w:b w:val="0"/>
              </w:rPr>
            </w:pPr>
            <w:r w:rsidRPr="00F62CB6">
              <w:rPr>
                <w:b w:val="0"/>
              </w:rPr>
              <w:t xml:space="preserve">Psychický stav </w:t>
            </w:r>
          </w:p>
        </w:tc>
        <w:tc>
          <w:tcPr>
            <w:tcW w:w="3117" w:type="dxa"/>
          </w:tcPr>
          <w:p w:rsidR="00F62CB6" w:rsidRPr="00F62CB6" w:rsidRDefault="00F62CB6" w:rsidP="003E672B">
            <w:pPr>
              <w:pStyle w:val="Normln1"/>
              <w:widowControl w:val="0"/>
              <w:jc w:val="both"/>
              <w:cnfStyle w:val="000000100000" w:firstRow="0" w:lastRow="0" w:firstColumn="0" w:lastColumn="0" w:oddVBand="0" w:evenVBand="0" w:oddHBand="1" w:evenHBand="0" w:firstRowFirstColumn="0" w:firstRowLastColumn="0" w:lastRowFirstColumn="0" w:lastRowLastColumn="0"/>
            </w:pPr>
            <w:r w:rsidRPr="00F62CB6">
              <w:t xml:space="preserve">Osvětlení </w:t>
            </w:r>
          </w:p>
        </w:tc>
        <w:tc>
          <w:tcPr>
            <w:tcW w:w="3117" w:type="dxa"/>
          </w:tcPr>
          <w:p w:rsidR="00F62CB6" w:rsidRPr="00F62CB6" w:rsidRDefault="00F62CB6" w:rsidP="003E672B">
            <w:pPr>
              <w:pStyle w:val="Normln1"/>
              <w:widowControl w:val="0"/>
              <w:jc w:val="both"/>
              <w:cnfStyle w:val="000000100000" w:firstRow="0" w:lastRow="0" w:firstColumn="0" w:lastColumn="0" w:oddVBand="0" w:evenVBand="0" w:oddHBand="1" w:evenHBand="0" w:firstRowFirstColumn="0" w:firstRowLastColumn="0" w:lastRowFirstColumn="0" w:lastRowLastColumn="0"/>
            </w:pPr>
            <w:r w:rsidRPr="00F62CB6">
              <w:t>Vlhkost vzduchu</w:t>
            </w:r>
          </w:p>
        </w:tc>
      </w:tr>
      <w:tr w:rsidR="00F62CB6" w:rsidRPr="00F62CB6" w:rsidTr="00F62CB6">
        <w:tc>
          <w:tcPr>
            <w:cnfStyle w:val="001000000000" w:firstRow="0" w:lastRow="0" w:firstColumn="1" w:lastColumn="0" w:oddVBand="0" w:evenVBand="0" w:oddHBand="0" w:evenHBand="0" w:firstRowFirstColumn="0" w:firstRowLastColumn="0" w:lastRowFirstColumn="0" w:lastRowLastColumn="0"/>
            <w:tcW w:w="3116" w:type="dxa"/>
          </w:tcPr>
          <w:p w:rsidR="00F62CB6" w:rsidRPr="00F62CB6" w:rsidRDefault="00F62CB6" w:rsidP="003E672B">
            <w:pPr>
              <w:pStyle w:val="Normln1"/>
              <w:widowControl w:val="0"/>
              <w:jc w:val="both"/>
              <w:rPr>
                <w:b w:val="0"/>
              </w:rPr>
            </w:pPr>
            <w:r w:rsidRPr="00F62CB6">
              <w:rPr>
                <w:b w:val="0"/>
              </w:rPr>
              <w:t xml:space="preserve">Tělesný stav </w:t>
            </w:r>
          </w:p>
        </w:tc>
        <w:tc>
          <w:tcPr>
            <w:tcW w:w="3117" w:type="dxa"/>
          </w:tcPr>
          <w:p w:rsidR="00F62CB6" w:rsidRPr="00F62CB6" w:rsidRDefault="00F62CB6" w:rsidP="003E672B">
            <w:pPr>
              <w:pStyle w:val="Normln1"/>
              <w:widowControl w:val="0"/>
              <w:jc w:val="both"/>
              <w:cnfStyle w:val="000000000000" w:firstRow="0" w:lastRow="0" w:firstColumn="0" w:lastColumn="0" w:oddVBand="0" w:evenVBand="0" w:oddHBand="0" w:evenHBand="0" w:firstRowFirstColumn="0" w:firstRowLastColumn="0" w:lastRowFirstColumn="0" w:lastRowLastColumn="0"/>
            </w:pPr>
            <w:r w:rsidRPr="00F62CB6">
              <w:t xml:space="preserve">Barvy </w:t>
            </w:r>
          </w:p>
        </w:tc>
        <w:tc>
          <w:tcPr>
            <w:tcW w:w="3117" w:type="dxa"/>
          </w:tcPr>
          <w:p w:rsidR="00F62CB6" w:rsidRPr="00F62CB6" w:rsidRDefault="00F62CB6" w:rsidP="003E672B">
            <w:pPr>
              <w:pStyle w:val="Normln1"/>
              <w:widowControl w:val="0"/>
              <w:jc w:val="both"/>
              <w:cnfStyle w:val="000000000000" w:firstRow="0" w:lastRow="0" w:firstColumn="0" w:lastColumn="0" w:oddVBand="0" w:evenVBand="0" w:oddHBand="0" w:evenHBand="0" w:firstRowFirstColumn="0" w:firstRowLastColumn="0" w:lastRowFirstColumn="0" w:lastRowLastColumn="0"/>
            </w:pPr>
            <w:r w:rsidRPr="00F62CB6">
              <w:t>Složení vzduchu</w:t>
            </w:r>
          </w:p>
        </w:tc>
      </w:tr>
      <w:tr w:rsidR="00F62CB6" w:rsidRPr="00F62CB6" w:rsidTr="00F62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F62CB6" w:rsidRPr="00F62CB6" w:rsidRDefault="00F62CB6" w:rsidP="003E672B">
            <w:pPr>
              <w:pStyle w:val="Normln1"/>
              <w:widowControl w:val="0"/>
              <w:jc w:val="both"/>
              <w:rPr>
                <w:b w:val="0"/>
              </w:rPr>
            </w:pPr>
            <w:r w:rsidRPr="00F62CB6">
              <w:rPr>
                <w:b w:val="0"/>
              </w:rPr>
              <w:t xml:space="preserve"> </w:t>
            </w:r>
          </w:p>
        </w:tc>
        <w:tc>
          <w:tcPr>
            <w:tcW w:w="3117" w:type="dxa"/>
          </w:tcPr>
          <w:p w:rsidR="00F62CB6" w:rsidRPr="00F62CB6" w:rsidRDefault="00F62CB6" w:rsidP="003E672B">
            <w:pPr>
              <w:pStyle w:val="Normln1"/>
              <w:widowControl w:val="0"/>
              <w:jc w:val="both"/>
              <w:cnfStyle w:val="000000100000" w:firstRow="0" w:lastRow="0" w:firstColumn="0" w:lastColumn="0" w:oddVBand="0" w:evenVBand="0" w:oddHBand="1" w:evenHBand="0" w:firstRowFirstColumn="0" w:firstRowLastColumn="0" w:lastRowFirstColumn="0" w:lastRowLastColumn="0"/>
            </w:pPr>
            <w:r w:rsidRPr="00F62CB6">
              <w:t>Šum</w:t>
            </w:r>
          </w:p>
        </w:tc>
        <w:tc>
          <w:tcPr>
            <w:tcW w:w="3117" w:type="dxa"/>
          </w:tcPr>
          <w:p w:rsidR="00F62CB6" w:rsidRPr="00F62CB6" w:rsidRDefault="00F62CB6" w:rsidP="003E672B">
            <w:pPr>
              <w:pStyle w:val="Normln1"/>
              <w:widowControl w:val="0"/>
              <w:jc w:val="both"/>
              <w:cnfStyle w:val="000000100000" w:firstRow="0" w:lastRow="0" w:firstColumn="0" w:lastColumn="0" w:oddVBand="0" w:evenVBand="0" w:oddHBand="1" w:evenHBand="0" w:firstRowFirstColumn="0" w:firstRowLastColumn="0" w:lastRowFirstColumn="0" w:lastRowLastColumn="0"/>
            </w:pPr>
          </w:p>
        </w:tc>
      </w:tr>
      <w:tr w:rsidR="00F62CB6" w:rsidRPr="00F62CB6" w:rsidTr="00F62CB6">
        <w:tc>
          <w:tcPr>
            <w:cnfStyle w:val="001000000000" w:firstRow="0" w:lastRow="0" w:firstColumn="1" w:lastColumn="0" w:oddVBand="0" w:evenVBand="0" w:oddHBand="0" w:evenHBand="0" w:firstRowFirstColumn="0" w:firstRowLastColumn="0" w:lastRowFirstColumn="0" w:lastRowLastColumn="0"/>
            <w:tcW w:w="3116" w:type="dxa"/>
          </w:tcPr>
          <w:p w:rsidR="00F62CB6" w:rsidRPr="00F62CB6" w:rsidRDefault="00F62CB6" w:rsidP="003E672B">
            <w:pPr>
              <w:pStyle w:val="Normln1"/>
              <w:widowControl w:val="0"/>
              <w:jc w:val="both"/>
              <w:rPr>
                <w:b w:val="0"/>
              </w:rPr>
            </w:pPr>
          </w:p>
        </w:tc>
        <w:tc>
          <w:tcPr>
            <w:tcW w:w="3117" w:type="dxa"/>
          </w:tcPr>
          <w:p w:rsidR="00F62CB6" w:rsidRPr="00F62CB6" w:rsidRDefault="00F62CB6" w:rsidP="003E672B">
            <w:pPr>
              <w:pStyle w:val="Normln1"/>
              <w:widowControl w:val="0"/>
              <w:jc w:val="both"/>
              <w:cnfStyle w:val="000000000000" w:firstRow="0" w:lastRow="0" w:firstColumn="0" w:lastColumn="0" w:oddVBand="0" w:evenVBand="0" w:oddHBand="0" w:evenHBand="0" w:firstRowFirstColumn="0" w:firstRowLastColumn="0" w:lastRowFirstColumn="0" w:lastRowLastColumn="0"/>
            </w:pPr>
          </w:p>
        </w:tc>
        <w:tc>
          <w:tcPr>
            <w:tcW w:w="3117" w:type="dxa"/>
          </w:tcPr>
          <w:p w:rsidR="00F62CB6" w:rsidRPr="00F62CB6" w:rsidRDefault="00F62CB6" w:rsidP="003E672B">
            <w:pPr>
              <w:pStyle w:val="Normln1"/>
              <w:widowControl w:val="0"/>
              <w:jc w:val="both"/>
              <w:cnfStyle w:val="000000000000" w:firstRow="0" w:lastRow="0" w:firstColumn="0" w:lastColumn="0" w:oddVBand="0" w:evenVBand="0" w:oddHBand="0" w:evenHBand="0" w:firstRowFirstColumn="0" w:firstRowLastColumn="0" w:lastRowFirstColumn="0" w:lastRowLastColumn="0"/>
            </w:pPr>
          </w:p>
        </w:tc>
      </w:tr>
    </w:tbl>
    <w:p w:rsidR="00F62CB6" w:rsidRDefault="00F62CB6" w:rsidP="00AA1F11">
      <w:pPr>
        <w:pStyle w:val="Normln1"/>
        <w:widowControl w:val="0"/>
        <w:jc w:val="both"/>
      </w:pPr>
    </w:p>
    <w:p w:rsidR="00F62CB6" w:rsidRDefault="00F62CB6" w:rsidP="00AA1F11">
      <w:pPr>
        <w:pStyle w:val="Normln1"/>
        <w:widowControl w:val="0"/>
        <w:jc w:val="both"/>
      </w:pPr>
    </w:p>
    <w:p w:rsidR="00AA1F11" w:rsidRDefault="00F62CB6" w:rsidP="00AA1F11">
      <w:pPr>
        <w:pStyle w:val="Normln1"/>
        <w:widowControl w:val="0"/>
        <w:jc w:val="both"/>
      </w:pPr>
      <w:r>
        <w:t>L</w:t>
      </w:r>
      <w:r w:rsidR="00AA1F11">
        <w:t>idé rozdílně pociťují a posuzují komfort</w:t>
      </w:r>
      <w:r>
        <w:t xml:space="preserve"> a</w:t>
      </w:r>
      <w:r w:rsidR="00AA1F11">
        <w:t xml:space="preserve"> je </w:t>
      </w:r>
      <w:r>
        <w:t>těžké</w:t>
      </w:r>
      <w:r w:rsidR="00AA1F11">
        <w:t xml:space="preserve"> dosáhnout</w:t>
      </w:r>
      <w:r>
        <w:t xml:space="preserve"> toho, aby všichni vnímali prostředí podobně</w:t>
      </w:r>
      <w:r w:rsidR="00AA1F11">
        <w:t>.</w:t>
      </w:r>
      <w:r w:rsidR="00926688">
        <w:t xml:space="preserve"> </w:t>
      </w:r>
      <w:r w:rsidR="00926688" w:rsidRPr="00926688">
        <w:t>ČSN EN ISO 7730</w:t>
      </w:r>
      <w:r w:rsidR="00926688">
        <w:t xml:space="preserve"> toto řeší procentem lidí spokojených se stavem prostředí.</w:t>
      </w:r>
    </w:p>
    <w:p w:rsidR="00EA4712" w:rsidRDefault="00EA4712" w:rsidP="00AA1F11">
      <w:pPr>
        <w:pStyle w:val="Normln1"/>
        <w:widowControl w:val="0"/>
        <w:jc w:val="both"/>
      </w:pPr>
    </w:p>
    <w:p w:rsidR="00EA4712" w:rsidRDefault="00EA4712" w:rsidP="00EA4712">
      <w:pPr>
        <w:pStyle w:val="Normln1"/>
        <w:widowControl w:val="0"/>
        <w:jc w:val="both"/>
      </w:pPr>
      <w:r>
        <w:t xml:space="preserve">Zaměřili jsme se na veličiny, které jsou obecně považovány za veličiny s největším vlivem na pocit pohodlí </w:t>
      </w:r>
      <w:r w:rsidR="00EE3B55">
        <w:t>či</w:t>
      </w:r>
      <w:r>
        <w:t xml:space="preserve"> únavy</w:t>
      </w:r>
      <w:r w:rsidR="00EE3B55">
        <w:t>,</w:t>
      </w:r>
      <w:r>
        <w:t xml:space="preserve"> spojen</w:t>
      </w:r>
      <w:r w:rsidR="00EE3B55">
        <w:t>é</w:t>
      </w:r>
      <w:r>
        <w:t xml:space="preserve"> s okolním prostředím. Měřili jsme </w:t>
      </w:r>
    </w:p>
    <w:p w:rsidR="00EA4712" w:rsidRDefault="00EA4712" w:rsidP="00EA4712">
      <w:pPr>
        <w:pStyle w:val="Normln1"/>
        <w:widowControl w:val="0"/>
        <w:jc w:val="both"/>
      </w:pPr>
    </w:p>
    <w:p w:rsidR="00EA4712" w:rsidRPr="00140A5D" w:rsidRDefault="00EA4712" w:rsidP="00EA4712">
      <w:pPr>
        <w:pStyle w:val="Normln1"/>
        <w:widowControl w:val="0"/>
        <w:numPr>
          <w:ilvl w:val="0"/>
          <w:numId w:val="1"/>
        </w:numPr>
        <w:jc w:val="both"/>
      </w:pPr>
      <w:r w:rsidRPr="00140A5D">
        <w:t>Zvuk</w:t>
      </w:r>
    </w:p>
    <w:p w:rsidR="00EA4712" w:rsidRPr="00140A5D" w:rsidRDefault="00EA4712" w:rsidP="00EA4712">
      <w:pPr>
        <w:pStyle w:val="Normln1"/>
        <w:widowControl w:val="0"/>
        <w:numPr>
          <w:ilvl w:val="0"/>
          <w:numId w:val="1"/>
        </w:numPr>
        <w:jc w:val="both"/>
      </w:pPr>
      <w:r w:rsidRPr="00140A5D">
        <w:t>Kyslík</w:t>
      </w:r>
    </w:p>
    <w:p w:rsidR="00EA4712" w:rsidRPr="00140A5D" w:rsidRDefault="00EA4712" w:rsidP="00EA4712">
      <w:pPr>
        <w:pStyle w:val="Normln1"/>
        <w:widowControl w:val="0"/>
        <w:numPr>
          <w:ilvl w:val="0"/>
          <w:numId w:val="1"/>
        </w:numPr>
        <w:jc w:val="both"/>
      </w:pPr>
      <w:r w:rsidRPr="00140A5D">
        <w:t>Oxid uhličitý</w:t>
      </w:r>
    </w:p>
    <w:p w:rsidR="00EA4712" w:rsidRPr="00140A5D" w:rsidRDefault="00EA4712" w:rsidP="00EA4712">
      <w:pPr>
        <w:pStyle w:val="Normln1"/>
        <w:widowControl w:val="0"/>
        <w:numPr>
          <w:ilvl w:val="0"/>
          <w:numId w:val="1"/>
        </w:numPr>
        <w:jc w:val="both"/>
      </w:pPr>
      <w:r w:rsidRPr="00140A5D">
        <w:t>Prašnost</w:t>
      </w:r>
    </w:p>
    <w:p w:rsidR="00EA4712" w:rsidRDefault="00EA4712" w:rsidP="00EA4712">
      <w:pPr>
        <w:pStyle w:val="Normln1"/>
        <w:widowControl w:val="0"/>
        <w:numPr>
          <w:ilvl w:val="0"/>
          <w:numId w:val="1"/>
        </w:numPr>
        <w:jc w:val="both"/>
      </w:pPr>
      <w:r w:rsidRPr="00140A5D">
        <w:t>Osvětlení</w:t>
      </w:r>
    </w:p>
    <w:p w:rsidR="00EA4712" w:rsidRDefault="00EA4712" w:rsidP="00AA1F11">
      <w:pPr>
        <w:pStyle w:val="Normln1"/>
        <w:widowControl w:val="0"/>
        <w:jc w:val="both"/>
      </w:pPr>
    </w:p>
    <w:p w:rsidR="00965EA1" w:rsidRDefault="00965EA1" w:rsidP="00965EA1">
      <w:pPr>
        <w:pStyle w:val="Nadpis1"/>
        <w:widowControl w:val="0"/>
        <w:spacing w:before="480" w:after="120"/>
      </w:pPr>
      <w:r w:rsidRPr="00CE0434">
        <w:rPr>
          <w:rFonts w:ascii="Arial" w:eastAsia="Arial" w:hAnsi="Arial" w:cs="Arial"/>
          <w:b/>
          <w:sz w:val="36"/>
          <w:szCs w:val="36"/>
        </w:rPr>
        <w:lastRenderedPageBreak/>
        <w:t>Hlučnost</w:t>
      </w:r>
    </w:p>
    <w:p w:rsidR="00965EA1" w:rsidRDefault="00965EA1" w:rsidP="00965EA1">
      <w:pPr>
        <w:pStyle w:val="Normln1"/>
        <w:widowControl w:val="0"/>
        <w:jc w:val="both"/>
      </w:pPr>
      <w:r w:rsidRPr="00965EA1">
        <w:t>Norma ČSN EN 13779:2008 uvádí maximální hlučnost ve školách 35-45 dB.</w:t>
      </w:r>
    </w:p>
    <w:p w:rsidR="00965EA1" w:rsidRDefault="00965EA1" w:rsidP="00965EA1">
      <w:pPr>
        <w:pStyle w:val="Normln1"/>
        <w:widowControl w:val="0"/>
        <w:jc w:val="both"/>
      </w:pPr>
      <w:r>
        <w:t>Ve škole může být zdrojem hlučnosti vnější prostředí z ulice, hlučná klimatizace anebo větrací systém</w:t>
      </w:r>
      <w:r w:rsidR="00E2737D">
        <w:t>, hlučnost počítačů ale také hlučnost žáků i hlasitý projev učitelů, kteří se snaží dosáhnout dostatečné srozumitelnosti i v posledních lavicích a při tom svým hlasitým projevem překračují normu u žáků z prvních lavic.</w:t>
      </w:r>
    </w:p>
    <w:p w:rsidR="00965EA1" w:rsidRPr="00CE0434" w:rsidRDefault="00965EA1" w:rsidP="00965EA1">
      <w:pPr>
        <w:pStyle w:val="Nadpis1"/>
        <w:widowControl w:val="0"/>
        <w:spacing w:before="480" w:after="120"/>
        <w:rPr>
          <w:rFonts w:ascii="Arial" w:eastAsia="Arial" w:hAnsi="Arial" w:cs="Arial"/>
          <w:b/>
          <w:sz w:val="36"/>
          <w:szCs w:val="36"/>
        </w:rPr>
      </w:pPr>
      <w:r w:rsidRPr="00CE0434">
        <w:rPr>
          <w:rFonts w:ascii="Arial" w:eastAsia="Arial" w:hAnsi="Arial" w:cs="Arial"/>
          <w:b/>
          <w:sz w:val="36"/>
          <w:szCs w:val="36"/>
        </w:rPr>
        <w:t>Kyslík</w:t>
      </w:r>
    </w:p>
    <w:p w:rsidR="00683B8A" w:rsidRDefault="002F0231" w:rsidP="002F0231">
      <w:pPr>
        <w:pStyle w:val="Normln1"/>
        <w:jc w:val="both"/>
      </w:pPr>
      <w:r>
        <w:t>K</w:t>
      </w:r>
      <w:r w:rsidR="00683B8A">
        <w:t xml:space="preserve">yslík při koncentracích ve vzduchu kolem 21 % </w:t>
      </w:r>
      <w:proofErr w:type="spellStart"/>
      <w:r w:rsidR="00683B8A">
        <w:t>obj</w:t>
      </w:r>
      <w:proofErr w:type="spellEnd"/>
      <w:r w:rsidR="00683B8A">
        <w:t>. nemá na</w:t>
      </w:r>
      <w:r w:rsidR="00CE0434">
        <w:t xml:space="preserve"> </w:t>
      </w:r>
      <w:r w:rsidR="00683B8A">
        <w:t xml:space="preserve">lidský organismus žádné účinky. Při snížení koncentrace kyslíku pod 18 % </w:t>
      </w:r>
      <w:proofErr w:type="spellStart"/>
      <w:r w:rsidR="00683B8A">
        <w:t>obj</w:t>
      </w:r>
      <w:proofErr w:type="spellEnd"/>
      <w:r w:rsidR="00683B8A">
        <w:t>. dochází k dušení, které se zrychluje s poklesem obsahu kyslíku ve vzduchu. Nedostatek kyslíku se projevuje bolestmi hlavy, poruchami koordinace, potížemi s mluvením, zpomalením racionálního uvaž</w:t>
      </w:r>
      <w:r w:rsidR="00683B8A" w:rsidRPr="00683B8A">
        <w:t>ování</w:t>
      </w:r>
      <w:r w:rsidR="00683B8A">
        <w:t>, obtížným pohybem svalů</w:t>
      </w:r>
      <w:r w:rsidR="00683B8A" w:rsidRPr="00683B8A">
        <w:t>.</w:t>
      </w:r>
      <w:r w:rsidR="00683B8A">
        <w:t xml:space="preserve"> P</w:t>
      </w:r>
      <w:r w:rsidR="00683B8A" w:rsidRPr="00683B8A">
        <w:t xml:space="preserve">okles koncentrace kyslíku ve vzduchu pod hranici 6 % </w:t>
      </w:r>
      <w:proofErr w:type="spellStart"/>
      <w:r w:rsidR="00683B8A" w:rsidRPr="00683B8A">
        <w:t>obj</w:t>
      </w:r>
      <w:proofErr w:type="spellEnd"/>
      <w:r w:rsidR="00683B8A" w:rsidRPr="00683B8A">
        <w:t>.</w:t>
      </w:r>
      <w:r w:rsidR="00683B8A">
        <w:t xml:space="preserve"> má za následek okamžité udušení.</w:t>
      </w:r>
    </w:p>
    <w:p w:rsidR="000A00C9" w:rsidRPr="00CE0434" w:rsidRDefault="000A00C9" w:rsidP="000A00C9">
      <w:pPr>
        <w:pStyle w:val="Nadpis1"/>
        <w:widowControl w:val="0"/>
        <w:spacing w:before="480" w:after="120"/>
        <w:rPr>
          <w:rFonts w:ascii="Arial" w:eastAsia="Arial" w:hAnsi="Arial" w:cs="Arial"/>
          <w:b/>
          <w:sz w:val="36"/>
          <w:szCs w:val="36"/>
        </w:rPr>
      </w:pPr>
      <w:r w:rsidRPr="00CE0434">
        <w:rPr>
          <w:rFonts w:ascii="Arial" w:eastAsia="Arial" w:hAnsi="Arial" w:cs="Arial"/>
          <w:b/>
          <w:sz w:val="36"/>
          <w:szCs w:val="36"/>
        </w:rPr>
        <w:t>Oxid uhličitý</w:t>
      </w:r>
    </w:p>
    <w:p w:rsidR="000A00C9" w:rsidRPr="00683B8A" w:rsidRDefault="000A00C9" w:rsidP="002F0231">
      <w:pPr>
        <w:pStyle w:val="Normln1"/>
        <w:jc w:val="both"/>
      </w:pPr>
      <w:r>
        <w:t xml:space="preserve">CO2 je volen jako určující parametr kvality ovzduší. Důvodem je jednoduchost měření jeho koncentrace </w:t>
      </w:r>
      <w:r w:rsidR="00CE0434">
        <w:t>v</w:t>
      </w:r>
      <w:r>
        <w:t xml:space="preserve"> prostředí.</w:t>
      </w:r>
      <w:r w:rsidR="00CE0434">
        <w:t xml:space="preserve"> Využí</w:t>
      </w:r>
      <w:r w:rsidR="008322E6">
        <w:t>vání parametru CO2 doporučuje také ČSN EN 13779:2008 jako parametru kvality vnitřního vzduchu pro místnosti s exhalací prostřednictvím osob.</w:t>
      </w:r>
    </w:p>
    <w:p w:rsidR="00965EA1" w:rsidRPr="00CE0434" w:rsidRDefault="00996FCF" w:rsidP="00996FCF">
      <w:pPr>
        <w:pStyle w:val="Nadpis1"/>
        <w:widowControl w:val="0"/>
        <w:spacing w:before="480" w:after="120"/>
        <w:rPr>
          <w:rFonts w:ascii="Arial" w:eastAsia="Arial" w:hAnsi="Arial" w:cs="Arial"/>
          <w:b/>
          <w:sz w:val="36"/>
          <w:szCs w:val="36"/>
        </w:rPr>
      </w:pPr>
      <w:r w:rsidRPr="00CE0434">
        <w:rPr>
          <w:rFonts w:ascii="Arial" w:eastAsia="Arial" w:hAnsi="Arial" w:cs="Arial"/>
          <w:b/>
          <w:sz w:val="36"/>
          <w:szCs w:val="36"/>
        </w:rPr>
        <w:t>Prašnost</w:t>
      </w:r>
    </w:p>
    <w:p w:rsidR="00996FCF" w:rsidRDefault="00996FCF" w:rsidP="002F0231">
      <w:pPr>
        <w:pStyle w:val="Normln1"/>
        <w:widowControl w:val="0"/>
        <w:jc w:val="both"/>
      </w:pPr>
      <w:r>
        <w:t xml:space="preserve">Při větrání okny dochází k zvyšování míry prašnosti, protože spolu s větraným vzduchem se </w:t>
      </w:r>
    </w:p>
    <w:p w:rsidR="00996FCF" w:rsidRDefault="00996FCF" w:rsidP="002F0231">
      <w:pPr>
        <w:pStyle w:val="Normln1"/>
        <w:widowControl w:val="0"/>
        <w:jc w:val="both"/>
      </w:pPr>
      <w:r>
        <w:t xml:space="preserve">dostávají do místností i prachové částice. Zvýšená prašnost prostředí má za následek větší riziko </w:t>
      </w:r>
    </w:p>
    <w:p w:rsidR="00996FCF" w:rsidRDefault="00996FCF" w:rsidP="00996FCF">
      <w:pPr>
        <w:pStyle w:val="Normln1"/>
        <w:widowControl w:val="0"/>
        <w:jc w:val="both"/>
      </w:pPr>
      <w:r>
        <w:t>postižení respiračními potížemi</w:t>
      </w:r>
    </w:p>
    <w:p w:rsidR="00996FCF" w:rsidRPr="00CE0434" w:rsidRDefault="00996FCF" w:rsidP="00996FCF">
      <w:pPr>
        <w:pStyle w:val="Nadpis1"/>
        <w:widowControl w:val="0"/>
        <w:spacing w:before="480" w:after="120"/>
        <w:rPr>
          <w:rFonts w:ascii="Arial" w:eastAsia="Arial" w:hAnsi="Arial" w:cs="Arial"/>
          <w:b/>
          <w:sz w:val="36"/>
          <w:szCs w:val="36"/>
        </w:rPr>
      </w:pPr>
      <w:r w:rsidRPr="00CE0434">
        <w:rPr>
          <w:rFonts w:ascii="Arial" w:eastAsia="Arial" w:hAnsi="Arial" w:cs="Arial"/>
          <w:b/>
          <w:sz w:val="36"/>
          <w:szCs w:val="36"/>
        </w:rPr>
        <w:t>Osvětlení</w:t>
      </w:r>
    </w:p>
    <w:p w:rsidR="00996FCF" w:rsidRPr="00996FCF" w:rsidRDefault="00086D74" w:rsidP="00086D74">
      <w:pPr>
        <w:pStyle w:val="Normln1"/>
        <w:widowControl w:val="0"/>
        <w:jc w:val="both"/>
      </w:pPr>
      <w:r w:rsidRPr="00086D74">
        <w:t>Požadavky na umělé osvětlení podle ČSN 36 0452 Umělé osvětlení obytných budov</w:t>
      </w:r>
      <w:r>
        <w:br/>
      </w:r>
    </w:p>
    <w:tbl>
      <w:tblPr>
        <w:tblStyle w:val="Tabulkasmkou4zvraznn1"/>
        <w:tblW w:w="0" w:type="auto"/>
        <w:tblLook w:val="04A0" w:firstRow="1" w:lastRow="0" w:firstColumn="1" w:lastColumn="0" w:noHBand="0" w:noVBand="1"/>
      </w:tblPr>
      <w:tblGrid>
        <w:gridCol w:w="3964"/>
        <w:gridCol w:w="5386"/>
      </w:tblGrid>
      <w:tr w:rsidR="00996FCF" w:rsidRPr="00996FCF" w:rsidTr="008036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996FCF" w:rsidRPr="00996FCF" w:rsidRDefault="00996FCF" w:rsidP="00CE0434">
            <w:pPr>
              <w:pStyle w:val="Normln1"/>
              <w:keepNext/>
              <w:widowControl w:val="0"/>
              <w:jc w:val="both"/>
            </w:pPr>
            <w:r w:rsidRPr="00996FCF">
              <w:t xml:space="preserve">Požadavek </w:t>
            </w:r>
            <w:proofErr w:type="spellStart"/>
            <w:r w:rsidRPr="00996FCF">
              <w:t>uměléhoosvětlení</w:t>
            </w:r>
            <w:proofErr w:type="spellEnd"/>
            <w:r w:rsidRPr="00996FCF">
              <w:t xml:space="preserve"> v </w:t>
            </w:r>
            <w:proofErr w:type="spellStart"/>
            <w:r w:rsidRPr="00996FCF">
              <w:t>lx</w:t>
            </w:r>
            <w:proofErr w:type="spellEnd"/>
          </w:p>
        </w:tc>
        <w:tc>
          <w:tcPr>
            <w:tcW w:w="5386" w:type="dxa"/>
          </w:tcPr>
          <w:p w:rsidR="00996FCF" w:rsidRPr="00996FCF" w:rsidRDefault="00996FCF" w:rsidP="00CE0434">
            <w:pPr>
              <w:pStyle w:val="Normln1"/>
              <w:keepNext/>
              <w:widowControl w:val="0"/>
              <w:jc w:val="both"/>
              <w:cnfStyle w:val="100000000000" w:firstRow="1" w:lastRow="0" w:firstColumn="0" w:lastColumn="0" w:oddVBand="0" w:evenVBand="0" w:oddHBand="0" w:evenHBand="0" w:firstRowFirstColumn="0" w:firstRowLastColumn="0" w:lastRowFirstColumn="0" w:lastRowLastColumn="0"/>
            </w:pPr>
            <w:r w:rsidRPr="00996FCF">
              <w:t>Místo, příp. činnost</w:t>
            </w:r>
          </w:p>
        </w:tc>
      </w:tr>
      <w:tr w:rsidR="00996FCF" w:rsidRPr="00996FCF" w:rsidTr="00803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996FCF" w:rsidRPr="00996FCF" w:rsidRDefault="00996FCF" w:rsidP="00CE0434">
            <w:pPr>
              <w:pStyle w:val="Normln1"/>
              <w:keepNext/>
              <w:widowControl w:val="0"/>
              <w:jc w:val="both"/>
            </w:pPr>
            <w:r w:rsidRPr="00996FCF">
              <w:t>50 až 100</w:t>
            </w:r>
          </w:p>
        </w:tc>
        <w:tc>
          <w:tcPr>
            <w:tcW w:w="5386" w:type="dxa"/>
          </w:tcPr>
          <w:p w:rsidR="00996FCF" w:rsidRPr="00996FCF" w:rsidRDefault="00996FCF" w:rsidP="00CE0434">
            <w:pPr>
              <w:pStyle w:val="Normln1"/>
              <w:keepNext/>
              <w:widowControl w:val="0"/>
              <w:jc w:val="both"/>
              <w:cnfStyle w:val="000000100000" w:firstRow="0" w:lastRow="0" w:firstColumn="0" w:lastColumn="0" w:oddVBand="0" w:evenVBand="0" w:oddHBand="1" w:evenHBand="0" w:firstRowFirstColumn="0" w:firstRowLastColumn="0" w:lastRowFirstColumn="0" w:lastRowLastColumn="0"/>
            </w:pPr>
            <w:r w:rsidRPr="00996FCF">
              <w:t>osvětlení obytné místnosti s místním osvětlením</w:t>
            </w:r>
          </w:p>
        </w:tc>
      </w:tr>
      <w:tr w:rsidR="00996FCF" w:rsidRPr="00996FCF" w:rsidTr="008036DD">
        <w:tc>
          <w:tcPr>
            <w:cnfStyle w:val="001000000000" w:firstRow="0" w:lastRow="0" w:firstColumn="1" w:lastColumn="0" w:oddVBand="0" w:evenVBand="0" w:oddHBand="0" w:evenHBand="0" w:firstRowFirstColumn="0" w:firstRowLastColumn="0" w:lastRowFirstColumn="0" w:lastRowLastColumn="0"/>
            <w:tcW w:w="3964" w:type="dxa"/>
          </w:tcPr>
          <w:p w:rsidR="00996FCF" w:rsidRPr="00996FCF" w:rsidRDefault="00996FCF" w:rsidP="00CE0434">
            <w:pPr>
              <w:pStyle w:val="Normln1"/>
              <w:keepNext/>
              <w:widowControl w:val="0"/>
              <w:jc w:val="both"/>
            </w:pPr>
            <w:r w:rsidRPr="00996FCF">
              <w:t>200 až 500</w:t>
            </w:r>
          </w:p>
        </w:tc>
        <w:tc>
          <w:tcPr>
            <w:tcW w:w="5386" w:type="dxa"/>
          </w:tcPr>
          <w:p w:rsidR="00996FCF" w:rsidRPr="00996FCF" w:rsidRDefault="00996FCF" w:rsidP="00CE0434">
            <w:pPr>
              <w:pStyle w:val="Normln1"/>
              <w:keepNext/>
              <w:widowControl w:val="0"/>
              <w:jc w:val="both"/>
              <w:cnfStyle w:val="000000000000" w:firstRow="0" w:lastRow="0" w:firstColumn="0" w:lastColumn="0" w:oddVBand="0" w:evenVBand="0" w:oddHBand="0" w:evenHBand="0" w:firstRowFirstColumn="0" w:firstRowLastColumn="0" w:lastRowFirstColumn="0" w:lastRowLastColumn="0"/>
            </w:pPr>
            <w:r w:rsidRPr="00996FCF">
              <w:t>osvětlení pracovních prostorů bez místního osvětlení</w:t>
            </w:r>
          </w:p>
        </w:tc>
      </w:tr>
      <w:tr w:rsidR="00996FCF" w:rsidRPr="00996FCF" w:rsidTr="00803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996FCF" w:rsidRPr="00996FCF" w:rsidRDefault="00996FCF" w:rsidP="00CE0434">
            <w:pPr>
              <w:pStyle w:val="Normln1"/>
              <w:keepNext/>
              <w:widowControl w:val="0"/>
              <w:jc w:val="both"/>
            </w:pPr>
            <w:r w:rsidRPr="00996FCF">
              <w:t>200</w:t>
            </w:r>
          </w:p>
        </w:tc>
        <w:tc>
          <w:tcPr>
            <w:tcW w:w="5386" w:type="dxa"/>
          </w:tcPr>
          <w:p w:rsidR="00996FCF" w:rsidRPr="00996FCF" w:rsidRDefault="00996FCF" w:rsidP="00CE0434">
            <w:pPr>
              <w:pStyle w:val="Normln1"/>
              <w:keepNext/>
              <w:widowControl w:val="0"/>
              <w:jc w:val="both"/>
              <w:cnfStyle w:val="000000100000" w:firstRow="0" w:lastRow="0" w:firstColumn="0" w:lastColumn="0" w:oddVBand="0" w:evenVBand="0" w:oddHBand="1" w:evenHBand="0" w:firstRowFirstColumn="0" w:firstRowLastColumn="0" w:lastRowFirstColumn="0" w:lastRowLastColumn="0"/>
            </w:pPr>
            <w:r w:rsidRPr="00996FCF">
              <w:t>Společné jídlo</w:t>
            </w:r>
          </w:p>
        </w:tc>
      </w:tr>
      <w:tr w:rsidR="00996FCF" w:rsidRPr="00996FCF" w:rsidTr="008036DD">
        <w:tc>
          <w:tcPr>
            <w:cnfStyle w:val="001000000000" w:firstRow="0" w:lastRow="0" w:firstColumn="1" w:lastColumn="0" w:oddVBand="0" w:evenVBand="0" w:oddHBand="0" w:evenHBand="0" w:firstRowFirstColumn="0" w:firstRowLastColumn="0" w:lastRowFirstColumn="0" w:lastRowLastColumn="0"/>
            <w:tcW w:w="3964" w:type="dxa"/>
          </w:tcPr>
          <w:p w:rsidR="00996FCF" w:rsidRPr="00996FCF" w:rsidRDefault="00996FCF" w:rsidP="00CE0434">
            <w:pPr>
              <w:pStyle w:val="Normln1"/>
              <w:keepNext/>
              <w:widowControl w:val="0"/>
              <w:jc w:val="both"/>
            </w:pPr>
            <w:r w:rsidRPr="00996FCF">
              <w:t>300</w:t>
            </w:r>
          </w:p>
        </w:tc>
        <w:tc>
          <w:tcPr>
            <w:tcW w:w="5386" w:type="dxa"/>
          </w:tcPr>
          <w:p w:rsidR="00996FCF" w:rsidRPr="00996FCF" w:rsidRDefault="00996FCF" w:rsidP="00CE0434">
            <w:pPr>
              <w:pStyle w:val="Normln1"/>
              <w:keepNext/>
              <w:widowControl w:val="0"/>
              <w:jc w:val="both"/>
              <w:cnfStyle w:val="000000000000" w:firstRow="0" w:lastRow="0" w:firstColumn="0" w:lastColumn="0" w:oddVBand="0" w:evenVBand="0" w:oddHBand="0" w:evenHBand="0" w:firstRowFirstColumn="0" w:firstRowLastColumn="0" w:lastRowFirstColumn="0" w:lastRowLastColumn="0"/>
            </w:pPr>
            <w:r w:rsidRPr="00996FCF">
              <w:t>Studium, psaní, kreslení, kuchyňské práce aj.</w:t>
            </w:r>
          </w:p>
        </w:tc>
      </w:tr>
      <w:tr w:rsidR="00996FCF" w:rsidRPr="00996FCF" w:rsidTr="00803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996FCF" w:rsidRPr="00996FCF" w:rsidRDefault="00996FCF" w:rsidP="00CE0434">
            <w:pPr>
              <w:pStyle w:val="Normln1"/>
              <w:keepNext/>
              <w:widowControl w:val="0"/>
              <w:jc w:val="both"/>
            </w:pPr>
            <w:r w:rsidRPr="00996FCF">
              <w:t>500</w:t>
            </w:r>
          </w:p>
        </w:tc>
        <w:tc>
          <w:tcPr>
            <w:tcW w:w="5386" w:type="dxa"/>
          </w:tcPr>
          <w:p w:rsidR="00996FCF" w:rsidRPr="00996FCF" w:rsidRDefault="00996FCF" w:rsidP="00CE0434">
            <w:pPr>
              <w:pStyle w:val="Normln1"/>
              <w:keepNext/>
              <w:widowControl w:val="0"/>
              <w:jc w:val="both"/>
              <w:cnfStyle w:val="000000100000" w:firstRow="0" w:lastRow="0" w:firstColumn="0" w:lastColumn="0" w:oddVBand="0" w:evenVBand="0" w:oddHBand="1" w:evenHBand="0" w:firstRowFirstColumn="0" w:firstRowLastColumn="0" w:lastRowFirstColumn="0" w:lastRowLastColumn="0"/>
            </w:pPr>
            <w:r w:rsidRPr="00996FCF">
              <w:t>Jemné ruční práce</w:t>
            </w:r>
          </w:p>
        </w:tc>
      </w:tr>
      <w:tr w:rsidR="00996FCF" w:rsidRPr="00996FCF" w:rsidTr="008036DD">
        <w:tc>
          <w:tcPr>
            <w:cnfStyle w:val="001000000000" w:firstRow="0" w:lastRow="0" w:firstColumn="1" w:lastColumn="0" w:oddVBand="0" w:evenVBand="0" w:oddHBand="0" w:evenHBand="0" w:firstRowFirstColumn="0" w:firstRowLastColumn="0" w:lastRowFirstColumn="0" w:lastRowLastColumn="0"/>
            <w:tcW w:w="3964" w:type="dxa"/>
          </w:tcPr>
          <w:p w:rsidR="00996FCF" w:rsidRPr="00996FCF" w:rsidRDefault="00996FCF" w:rsidP="00CE0434">
            <w:pPr>
              <w:pStyle w:val="Normln1"/>
              <w:keepNext/>
              <w:widowControl w:val="0"/>
              <w:jc w:val="both"/>
            </w:pPr>
            <w:r w:rsidRPr="00996FCF">
              <w:t>75</w:t>
            </w:r>
          </w:p>
        </w:tc>
        <w:tc>
          <w:tcPr>
            <w:tcW w:w="5386" w:type="dxa"/>
          </w:tcPr>
          <w:p w:rsidR="00996FCF" w:rsidRPr="00996FCF" w:rsidRDefault="00996FCF" w:rsidP="00CE0434">
            <w:pPr>
              <w:pStyle w:val="Normln1"/>
              <w:keepNext/>
              <w:widowControl w:val="0"/>
              <w:jc w:val="both"/>
              <w:cnfStyle w:val="000000000000" w:firstRow="0" w:lastRow="0" w:firstColumn="0" w:lastColumn="0" w:oddVBand="0" w:evenVBand="0" w:oddHBand="0" w:evenHBand="0" w:firstRowFirstColumn="0" w:firstRowLastColumn="0" w:lastRowFirstColumn="0" w:lastRowLastColumn="0"/>
            </w:pPr>
            <w:r w:rsidRPr="00996FCF">
              <w:t>Komunikace v bytě</w:t>
            </w:r>
          </w:p>
        </w:tc>
      </w:tr>
      <w:tr w:rsidR="00996FCF" w:rsidRPr="00996FCF" w:rsidTr="00803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996FCF" w:rsidRPr="00996FCF" w:rsidRDefault="00996FCF" w:rsidP="00CE0434">
            <w:pPr>
              <w:pStyle w:val="Normln1"/>
              <w:keepNext/>
              <w:widowControl w:val="0"/>
              <w:jc w:val="both"/>
            </w:pPr>
            <w:r w:rsidRPr="00996FCF">
              <w:t>100</w:t>
            </w:r>
          </w:p>
        </w:tc>
        <w:tc>
          <w:tcPr>
            <w:tcW w:w="5386" w:type="dxa"/>
          </w:tcPr>
          <w:p w:rsidR="00996FCF" w:rsidRPr="00996FCF" w:rsidRDefault="00996FCF" w:rsidP="00CE0434">
            <w:pPr>
              <w:pStyle w:val="Normln1"/>
              <w:keepNext/>
              <w:widowControl w:val="0"/>
              <w:jc w:val="both"/>
              <w:cnfStyle w:val="000000100000" w:firstRow="0" w:lastRow="0" w:firstColumn="0" w:lastColumn="0" w:oddVBand="0" w:evenVBand="0" w:oddHBand="1" w:evenHBand="0" w:firstRowFirstColumn="0" w:firstRowLastColumn="0" w:lastRowFirstColumn="0" w:lastRowLastColumn="0"/>
            </w:pPr>
            <w:r w:rsidRPr="00996FCF">
              <w:t>Obytné kuchyně, koupelny, WC</w:t>
            </w:r>
          </w:p>
        </w:tc>
      </w:tr>
    </w:tbl>
    <w:p w:rsidR="00996FCF" w:rsidRDefault="00996FCF" w:rsidP="00996FCF">
      <w:pPr>
        <w:pStyle w:val="Normln1"/>
        <w:widowControl w:val="0"/>
        <w:jc w:val="both"/>
      </w:pPr>
      <w:r>
        <w:t xml:space="preserve">Zdroj: </w:t>
      </w:r>
      <w:hyperlink r:id="rId32" w:history="1">
        <w:r w:rsidR="00086D74" w:rsidRPr="00B715C9">
          <w:rPr>
            <w:rStyle w:val="Hypertextovodkaz"/>
          </w:rPr>
          <w:t>http://www.tzb-info.cz/1303-umele-osvetleni-vnitrniho-prostredi</w:t>
        </w:r>
      </w:hyperlink>
    </w:p>
    <w:p w:rsidR="00086D74" w:rsidRDefault="00086D74" w:rsidP="00996FCF">
      <w:pPr>
        <w:pStyle w:val="Normln1"/>
        <w:widowControl w:val="0"/>
        <w:jc w:val="both"/>
      </w:pPr>
    </w:p>
    <w:p w:rsidR="00B17B10" w:rsidRDefault="00B17B10" w:rsidP="00965EA1">
      <w:pPr>
        <w:pStyle w:val="Normln1"/>
        <w:widowControl w:val="0"/>
        <w:jc w:val="both"/>
      </w:pPr>
      <w:r>
        <w:rPr>
          <w:b/>
          <w:sz w:val="46"/>
        </w:rPr>
        <w:lastRenderedPageBreak/>
        <w:t>Praktická část</w:t>
      </w:r>
    </w:p>
    <w:p w:rsidR="008E31F5" w:rsidRDefault="00140A5D" w:rsidP="00140A5D">
      <w:pPr>
        <w:pStyle w:val="Normln1"/>
        <w:widowControl w:val="0"/>
        <w:jc w:val="both"/>
      </w:pPr>
      <w:r w:rsidRPr="00140A5D">
        <w:t>Měření probíhalo vždy ve stejnou dobu v různých třídách. Měli jsme štěstí</w:t>
      </w:r>
      <w:r w:rsidR="006D3FA1">
        <w:t xml:space="preserve">, že počasí </w:t>
      </w:r>
      <w:r w:rsidRPr="00140A5D">
        <w:t xml:space="preserve">bylo </w:t>
      </w:r>
      <w:r w:rsidR="006D3FA1">
        <w:t xml:space="preserve">přibližně </w:t>
      </w:r>
      <w:r w:rsidRPr="00140A5D">
        <w:t>stejné</w:t>
      </w:r>
      <w:r w:rsidR="006D3FA1">
        <w:t xml:space="preserve"> a dá se předpokládat, že</w:t>
      </w:r>
      <w:r w:rsidRPr="00140A5D">
        <w:t xml:space="preserve"> počasí</w:t>
      </w:r>
      <w:r w:rsidR="006D3FA1">
        <w:t xml:space="preserve"> nemělo na výsledek měření zásadní vliv</w:t>
      </w:r>
      <w:r w:rsidR="008E31F5">
        <w:t>. K dispozici jsme</w:t>
      </w:r>
    </w:p>
    <w:p w:rsidR="00140A5D" w:rsidRPr="00140A5D" w:rsidRDefault="00140A5D" w:rsidP="00140A5D">
      <w:pPr>
        <w:pStyle w:val="Normln1"/>
        <w:widowControl w:val="0"/>
        <w:jc w:val="both"/>
      </w:pPr>
      <w:r w:rsidRPr="00140A5D">
        <w:t xml:space="preserve">měli notebook, přístroj </w:t>
      </w:r>
      <w:proofErr w:type="spellStart"/>
      <w:r w:rsidRPr="00140A5D">
        <w:t>EdLab</w:t>
      </w:r>
      <w:proofErr w:type="spellEnd"/>
      <w:r w:rsidRPr="00140A5D">
        <w:t xml:space="preserve"> a měřicí </w:t>
      </w:r>
      <w:r w:rsidR="00EE3B55">
        <w:t>pří</w:t>
      </w:r>
      <w:r w:rsidRPr="00140A5D">
        <w:t>stroje.</w:t>
      </w:r>
    </w:p>
    <w:p w:rsidR="00140A5D" w:rsidRPr="00140A5D" w:rsidRDefault="008E31F5" w:rsidP="00140A5D">
      <w:pPr>
        <w:pStyle w:val="Normln1"/>
        <w:widowControl w:val="0"/>
        <w:jc w:val="both"/>
      </w:pPr>
      <w:r>
        <w:t xml:space="preserve">Na vybraných hodinách jsme prováděli měření všech výše jmenovaných parametrů v desetiminutových intervalech.  </w:t>
      </w:r>
      <w:r w:rsidR="00140A5D" w:rsidRPr="00140A5D">
        <w:t xml:space="preserve">Následné </w:t>
      </w:r>
      <w:r>
        <w:t xml:space="preserve">používané </w:t>
      </w:r>
      <w:r w:rsidR="00140A5D" w:rsidRPr="00140A5D">
        <w:t>hodnoty jsou průměry desetiminutových intervalů měření.</w:t>
      </w:r>
      <w:r w:rsidR="002D56E6">
        <w:t xml:space="preserve"> Měření jsme provedli na sedmi hodinách.</w:t>
      </w:r>
    </w:p>
    <w:p w:rsidR="00B17B10" w:rsidRDefault="00876E9A" w:rsidP="00876E9A">
      <w:pPr>
        <w:pStyle w:val="Nadpis1"/>
        <w:widowControl w:val="0"/>
        <w:spacing w:before="480" w:after="120"/>
      </w:pPr>
      <w:r w:rsidRPr="00876E9A">
        <w:rPr>
          <w:rFonts w:ascii="Arial" w:eastAsia="Arial" w:hAnsi="Arial" w:cs="Arial"/>
          <w:b/>
          <w:sz w:val="36"/>
          <w:szCs w:val="36"/>
        </w:rPr>
        <w:t>Intenzita zvuku</w:t>
      </w:r>
    </w:p>
    <w:p w:rsidR="00876E9A" w:rsidRDefault="00876E9A" w:rsidP="00B17B10">
      <w:pPr>
        <w:pStyle w:val="Normln1"/>
        <w:widowControl w:val="0"/>
      </w:pPr>
    </w:p>
    <w:p w:rsidR="007F5A06" w:rsidRDefault="00876E9A" w:rsidP="00876E9A">
      <w:pPr>
        <w:pStyle w:val="Normln1"/>
        <w:widowControl w:val="0"/>
      </w:pPr>
      <w:r w:rsidRPr="00876E9A">
        <w:t>Práh slyšení je velmi subjektivní záležitost. Obecně lidé vnímají zvuk už od cca 20 dB</w:t>
      </w:r>
      <w:r w:rsidR="00EE3B55">
        <w:t>,</w:t>
      </w:r>
      <w:r w:rsidRPr="00876E9A">
        <w:t xml:space="preserve"> avšak rozumějí řeči až od zhruba 30dB. Důležité je riziko poškození sluchu už od 85dB a práh bolesti nastupuje cirka ve 125dB.</w:t>
      </w:r>
    </w:p>
    <w:p w:rsidR="00876E9A" w:rsidRDefault="00876E9A" w:rsidP="00876E9A">
      <w:pPr>
        <w:pStyle w:val="Normln1"/>
        <w:widowControl w:val="0"/>
      </w:pPr>
      <w:r w:rsidRPr="00876E9A">
        <w:t xml:space="preserve">   </w:t>
      </w:r>
    </w:p>
    <w:p w:rsidR="0043649F" w:rsidRPr="00876E9A" w:rsidRDefault="008E31F5" w:rsidP="00876E9A">
      <w:pPr>
        <w:pStyle w:val="Normln1"/>
        <w:widowControl w:val="0"/>
      </w:pPr>
      <w:r>
        <w:t>Zde uvádíme n</w:t>
      </w:r>
      <w:r w:rsidR="0043649F">
        <w:t xml:space="preserve">aměřený hluk </w:t>
      </w:r>
      <w:r w:rsidR="00EA5F15">
        <w:t>v hodině chemie. Průměr za období 600 sekund vyšel 63,1 dB</w:t>
      </w:r>
    </w:p>
    <w:p w:rsidR="00876E9A" w:rsidRDefault="00876E9A" w:rsidP="00B17B10">
      <w:pPr>
        <w:pStyle w:val="Normln1"/>
        <w:widowControl w:val="0"/>
      </w:pPr>
      <w:r>
        <w:rPr>
          <w:noProof/>
        </w:rPr>
        <w:drawing>
          <wp:inline distT="0" distB="0" distL="0" distR="0" wp14:anchorId="5A23A5EC" wp14:editId="10418685">
            <wp:extent cx="3990975" cy="2744648"/>
            <wp:effectExtent l="0" t="0" r="0" b="0"/>
            <wp:docPr id="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997973" cy="2749460"/>
                    </a:xfrm>
                    <a:prstGeom prst="rect">
                      <a:avLst/>
                    </a:prstGeom>
                  </pic:spPr>
                </pic:pic>
              </a:graphicData>
            </a:graphic>
          </wp:inline>
        </w:drawing>
      </w:r>
    </w:p>
    <w:p w:rsidR="00CF6EAE" w:rsidRDefault="00CF6EAE" w:rsidP="00B17B10">
      <w:pPr>
        <w:pStyle w:val="Normln1"/>
        <w:widowControl w:val="0"/>
      </w:pPr>
    </w:p>
    <w:p w:rsidR="00CF6EAE" w:rsidRPr="00CF6EAE" w:rsidRDefault="00CF6EAE" w:rsidP="00CF6EAE">
      <w:pPr>
        <w:pStyle w:val="Nadpis1"/>
        <w:widowControl w:val="0"/>
        <w:spacing w:before="480" w:after="120"/>
        <w:rPr>
          <w:rFonts w:ascii="Arial" w:eastAsia="Arial" w:hAnsi="Arial" w:cs="Arial"/>
          <w:b/>
          <w:sz w:val="36"/>
          <w:szCs w:val="36"/>
        </w:rPr>
      </w:pPr>
      <w:r w:rsidRPr="00CF6EAE">
        <w:rPr>
          <w:rFonts w:ascii="Arial" w:eastAsia="Arial" w:hAnsi="Arial" w:cs="Arial"/>
          <w:b/>
          <w:sz w:val="36"/>
          <w:szCs w:val="36"/>
        </w:rPr>
        <w:t>Kyslík</w:t>
      </w:r>
    </w:p>
    <w:p w:rsidR="00CF6EAE" w:rsidRDefault="00CF6EAE" w:rsidP="002F0231">
      <w:pPr>
        <w:pStyle w:val="Normln1"/>
        <w:widowControl w:val="0"/>
        <w:jc w:val="both"/>
      </w:pPr>
      <w:r w:rsidRPr="00CF6EAE">
        <w:t>Za normálních podmínek ve vzduchu se nachází průměrně 21% kyslíku.</w:t>
      </w:r>
    </w:p>
    <w:p w:rsidR="00CF6EAE" w:rsidRDefault="00CF6EAE" w:rsidP="002F0231">
      <w:pPr>
        <w:pStyle w:val="Normln1"/>
        <w:widowControl w:val="0"/>
        <w:jc w:val="both"/>
      </w:pPr>
      <w:r w:rsidRPr="00CF6EAE">
        <w:t xml:space="preserve">Množství kyslíku v naších třídách se pochybovalo od 19,56%  do 19,97%. </w:t>
      </w:r>
    </w:p>
    <w:p w:rsidR="00CF6EAE" w:rsidRPr="00CF6EAE" w:rsidRDefault="00CF6EAE" w:rsidP="002F0231">
      <w:pPr>
        <w:pStyle w:val="Normln1"/>
        <w:widowControl w:val="0"/>
        <w:jc w:val="both"/>
      </w:pPr>
      <w:r w:rsidRPr="00CF6EAE">
        <w:t>Zjistili jsme, že problémy s koncentrací ve škole ne</w:t>
      </w:r>
      <w:r>
        <w:t>musí být</w:t>
      </w:r>
      <w:r w:rsidRPr="00CF6EAE">
        <w:t xml:space="preserve"> spojeny pouze s nedostatkem odpočinku, ale </w:t>
      </w:r>
      <w:r w:rsidR="00EE3B55">
        <w:t xml:space="preserve">i </w:t>
      </w:r>
      <w:r w:rsidRPr="00CF6EAE">
        <w:t>s příliš malým množstvím kyslíku ve třídách, který náš mozek potřebuje.</w:t>
      </w:r>
    </w:p>
    <w:p w:rsidR="00B857EA" w:rsidRPr="00B857EA" w:rsidRDefault="00B857EA" w:rsidP="00B857EA">
      <w:pPr>
        <w:pStyle w:val="Nadpis1"/>
        <w:widowControl w:val="0"/>
        <w:spacing w:before="480" w:after="120"/>
        <w:rPr>
          <w:rFonts w:ascii="Arial" w:eastAsia="Arial" w:hAnsi="Arial" w:cs="Arial"/>
          <w:b/>
          <w:sz w:val="36"/>
          <w:szCs w:val="36"/>
        </w:rPr>
      </w:pPr>
      <w:r w:rsidRPr="00B857EA">
        <w:rPr>
          <w:rFonts w:ascii="Arial" w:eastAsia="Arial" w:hAnsi="Arial" w:cs="Arial"/>
          <w:b/>
          <w:sz w:val="36"/>
          <w:szCs w:val="36"/>
        </w:rPr>
        <w:lastRenderedPageBreak/>
        <w:t>Oxid uhličitý</w:t>
      </w:r>
    </w:p>
    <w:p w:rsidR="00B857EA" w:rsidRDefault="00B857EA" w:rsidP="00B857EA">
      <w:pPr>
        <w:pStyle w:val="Normln1"/>
        <w:widowControl w:val="0"/>
      </w:pPr>
      <w:r w:rsidRPr="00B857EA">
        <w:t xml:space="preserve">V atmosféře se ho nachází zhruba 0,03% </w:t>
      </w:r>
      <w:r>
        <w:t xml:space="preserve">. </w:t>
      </w:r>
    </w:p>
    <w:p w:rsidR="008E31F5" w:rsidRDefault="00B857EA" w:rsidP="008E31F5">
      <w:pPr>
        <w:pStyle w:val="Normln1"/>
        <w:widowControl w:val="0"/>
      </w:pPr>
      <w:r>
        <w:t>V naši</w:t>
      </w:r>
      <w:r w:rsidRPr="00B857EA">
        <w:t xml:space="preserve">ch třídách jsme ho naměřili nejmíň 0,077% a maximálně zhruba 0,208% což je docela </w:t>
      </w:r>
      <w:r w:rsidR="00EE3B55">
        <w:t>alarmující</w:t>
      </w:r>
      <w:r w:rsidRPr="00B857EA">
        <w:t xml:space="preserve">. </w:t>
      </w:r>
    </w:p>
    <w:p w:rsidR="00B857EA" w:rsidRDefault="00B857EA" w:rsidP="008E31F5">
      <w:pPr>
        <w:pStyle w:val="Nadpis1"/>
        <w:widowControl w:val="0"/>
        <w:spacing w:before="480" w:after="120"/>
        <w:rPr>
          <w:rFonts w:ascii="Arial" w:eastAsia="Arial" w:hAnsi="Arial" w:cs="Arial"/>
          <w:b/>
          <w:sz w:val="36"/>
          <w:szCs w:val="36"/>
        </w:rPr>
      </w:pPr>
      <w:r w:rsidRPr="00B857EA">
        <w:rPr>
          <w:rFonts w:ascii="Arial" w:eastAsia="Arial" w:hAnsi="Arial" w:cs="Arial"/>
          <w:b/>
          <w:sz w:val="36"/>
          <w:szCs w:val="36"/>
        </w:rPr>
        <w:t>Prašnost</w:t>
      </w:r>
    </w:p>
    <w:p w:rsidR="00EE3B55" w:rsidRPr="00EE3B55" w:rsidRDefault="00EE3B55" w:rsidP="00EE3B55">
      <w:pPr>
        <w:pStyle w:val="Normln1"/>
      </w:pPr>
      <w:r>
        <w:t>Mapa</w:t>
      </w:r>
      <w:r w:rsidR="0043649F">
        <w:t xml:space="preserve"> míry </w:t>
      </w:r>
      <w:r>
        <w:t xml:space="preserve">znečištění ovzduší </w:t>
      </w:r>
      <w:r w:rsidR="0043649F">
        <w:t>v ČR</w:t>
      </w:r>
    </w:p>
    <w:p w:rsidR="00B857EA" w:rsidRDefault="00B857EA" w:rsidP="00B17B10">
      <w:pPr>
        <w:pStyle w:val="Normln1"/>
        <w:widowControl w:val="0"/>
      </w:pPr>
      <w:r>
        <w:rPr>
          <w:noProof/>
        </w:rPr>
        <w:drawing>
          <wp:inline distT="0" distB="0" distL="0" distR="0" wp14:anchorId="20818073" wp14:editId="0C272E0A">
            <wp:extent cx="3179135" cy="3259366"/>
            <wp:effectExtent l="0" t="0" r="2540" b="0"/>
            <wp:docPr id="6" name="Zástupný symbol pro obsah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Zástupný symbol pro obsah 5"/>
                    <pic:cNvPicPr>
                      <a:picLocks noGrp="1"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210640" cy="3291666"/>
                    </a:xfrm>
                    <a:prstGeom prst="rect">
                      <a:avLst/>
                    </a:prstGeom>
                  </pic:spPr>
                </pic:pic>
              </a:graphicData>
            </a:graphic>
          </wp:inline>
        </w:drawing>
      </w:r>
    </w:p>
    <w:p w:rsidR="00C703E8" w:rsidRDefault="00C703E8" w:rsidP="00B17B10">
      <w:pPr>
        <w:pStyle w:val="Normln1"/>
        <w:widowControl w:val="0"/>
      </w:pPr>
    </w:p>
    <w:p w:rsidR="00C703E8" w:rsidRDefault="00C703E8" w:rsidP="00B17B10">
      <w:pPr>
        <w:pStyle w:val="Normln1"/>
        <w:widowControl w:val="0"/>
      </w:pPr>
      <w:r>
        <w:t>Naše naměřené hodnoty</w:t>
      </w:r>
      <w:r w:rsidR="00135C0F">
        <w:t xml:space="preserve"> mg/m</w:t>
      </w:r>
      <w:r w:rsidR="00135C0F" w:rsidRPr="00135C0F">
        <w:rPr>
          <w:vertAlign w:val="superscript"/>
        </w:rPr>
        <w:t>3</w:t>
      </w:r>
    </w:p>
    <w:p w:rsidR="00C703E8" w:rsidRDefault="00C703E8" w:rsidP="00B17B10">
      <w:pPr>
        <w:pStyle w:val="Normln1"/>
        <w:widowControl w:val="0"/>
      </w:pPr>
      <w:r>
        <w:rPr>
          <w:noProof/>
        </w:rPr>
        <w:drawing>
          <wp:inline distT="0" distB="0" distL="0" distR="0" wp14:anchorId="5FA10D4E" wp14:editId="4B31B138">
            <wp:extent cx="4167963" cy="2505946"/>
            <wp:effectExtent l="0" t="0" r="4445" b="8890"/>
            <wp:docPr id="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4198541" cy="2524331"/>
                    </a:xfrm>
                    <a:prstGeom prst="rect">
                      <a:avLst/>
                    </a:prstGeom>
                  </pic:spPr>
                </pic:pic>
              </a:graphicData>
            </a:graphic>
          </wp:inline>
        </w:drawing>
      </w:r>
    </w:p>
    <w:p w:rsidR="00171B7D" w:rsidRDefault="0043649F" w:rsidP="00171B7D">
      <w:pPr>
        <w:pStyle w:val="Normln1"/>
        <w:widowControl w:val="0"/>
      </w:pPr>
      <w:r>
        <w:t xml:space="preserve">Výkyvy v grafu (300,500) způsobilo </w:t>
      </w:r>
      <w:r w:rsidR="008E31F5">
        <w:t xml:space="preserve">intenzivní </w:t>
      </w:r>
      <w:r>
        <w:t>mazání tabule na „sucho“</w:t>
      </w:r>
    </w:p>
    <w:p w:rsidR="00186899" w:rsidRPr="00171B7D" w:rsidRDefault="00186899" w:rsidP="00171B7D">
      <w:pPr>
        <w:pStyle w:val="Normln1"/>
        <w:widowControl w:val="0"/>
      </w:pPr>
      <w:r w:rsidRPr="00186899">
        <w:rPr>
          <w:b/>
          <w:sz w:val="36"/>
          <w:szCs w:val="36"/>
        </w:rPr>
        <w:lastRenderedPageBreak/>
        <w:t>Intenzita osvětlení</w:t>
      </w:r>
    </w:p>
    <w:p w:rsidR="00186899" w:rsidRDefault="00186899" w:rsidP="00B17B10">
      <w:pPr>
        <w:pStyle w:val="Normln1"/>
        <w:widowControl w:val="0"/>
      </w:pPr>
    </w:p>
    <w:p w:rsidR="00186899" w:rsidRPr="00186899" w:rsidRDefault="00186899" w:rsidP="00186899">
      <w:pPr>
        <w:pStyle w:val="Normln1"/>
        <w:widowControl w:val="0"/>
      </w:pPr>
      <w:r w:rsidRPr="00186899">
        <w:t>Typická (nepřímá) denní intenzita osvětlení je 100-10000lx, interiérové osvětlení se obvykle pohybuje kolem 100-500lx.</w:t>
      </w:r>
    </w:p>
    <w:p w:rsidR="00186899" w:rsidRPr="00186899" w:rsidRDefault="00186899" w:rsidP="00186899">
      <w:pPr>
        <w:pStyle w:val="Normln1"/>
        <w:widowControl w:val="0"/>
      </w:pPr>
      <w:r w:rsidRPr="00186899">
        <w:t>Nejvyšší intenzita, kterou jsme naměřili, byla 2360,2lx (Lux).</w:t>
      </w:r>
    </w:p>
    <w:p w:rsidR="00186899" w:rsidRDefault="00186899" w:rsidP="00186899">
      <w:pPr>
        <w:pStyle w:val="Normln1"/>
        <w:widowControl w:val="0"/>
      </w:pPr>
      <w:r w:rsidRPr="00186899">
        <w:t>Nejnižší z technických důvodů se nám nepodařilo změřit.</w:t>
      </w:r>
    </w:p>
    <w:p w:rsidR="00B17B10" w:rsidRDefault="00B17B10" w:rsidP="00B17B10">
      <w:pPr>
        <w:pStyle w:val="Nadpis1"/>
        <w:widowControl w:val="0"/>
        <w:spacing w:before="480" w:after="120"/>
        <w:jc w:val="both"/>
      </w:pPr>
      <w:r>
        <w:rPr>
          <w:rFonts w:ascii="Arial" w:eastAsia="Arial" w:hAnsi="Arial" w:cs="Arial"/>
          <w:b/>
          <w:sz w:val="46"/>
        </w:rPr>
        <w:t>Závěr</w:t>
      </w:r>
    </w:p>
    <w:p w:rsidR="0017761F" w:rsidRPr="0017761F" w:rsidRDefault="0043649F" w:rsidP="0017761F">
      <w:pPr>
        <w:pStyle w:val="Normln1"/>
        <w:widowControl w:val="0"/>
        <w:jc w:val="both"/>
      </w:pPr>
      <w:r>
        <w:t>Měření nás zaujalo a j</w:t>
      </w:r>
      <w:r w:rsidR="0017761F" w:rsidRPr="0017761F">
        <w:t xml:space="preserve">sme </w:t>
      </w:r>
      <w:r>
        <w:t xml:space="preserve">rádi, že jsme se dokázali dopracovat k výsledkům. Díky těmto měřením </w:t>
      </w:r>
      <w:r w:rsidR="0017761F" w:rsidRPr="0017761F">
        <w:t xml:space="preserve">jsme si udělali představu o podmínkách, v jakých trávíme školní čas. </w:t>
      </w:r>
    </w:p>
    <w:p w:rsidR="0017761F" w:rsidRPr="0017761F" w:rsidRDefault="0017761F" w:rsidP="0017761F">
      <w:pPr>
        <w:pStyle w:val="Normln1"/>
        <w:widowControl w:val="0"/>
        <w:jc w:val="both"/>
      </w:pPr>
      <w:r w:rsidRPr="0017761F">
        <w:t>Výsledky měření ze školy jsme</w:t>
      </w:r>
      <w:r w:rsidR="0043649F">
        <w:t xml:space="preserve"> si</w:t>
      </w:r>
      <w:r w:rsidRPr="0017761F">
        <w:t xml:space="preserve"> porovnali s obecnými hodnotami mimo školu.</w:t>
      </w:r>
    </w:p>
    <w:p w:rsidR="00B17B10" w:rsidRDefault="00B17B10" w:rsidP="00B17B10">
      <w:pPr>
        <w:pStyle w:val="Normln1"/>
        <w:widowControl w:val="0"/>
        <w:jc w:val="both"/>
      </w:pPr>
    </w:p>
    <w:p w:rsidR="00B17B10" w:rsidRDefault="00B17B10" w:rsidP="00B17B10">
      <w:pPr>
        <w:pStyle w:val="Normln1"/>
        <w:widowControl w:val="0"/>
        <w:jc w:val="both"/>
      </w:pPr>
      <w:r>
        <w:rPr>
          <w:b/>
          <w:sz w:val="46"/>
        </w:rPr>
        <w:t>Použité informační zdroje</w:t>
      </w:r>
    </w:p>
    <w:p w:rsidR="00B17B10" w:rsidRDefault="00B17B10" w:rsidP="00B17B10">
      <w:pPr>
        <w:pStyle w:val="Normln1"/>
        <w:widowControl w:val="0"/>
      </w:pPr>
      <w:r>
        <w:t xml:space="preserve"> </w:t>
      </w:r>
      <w:hyperlink r:id="rId36" w:history="1">
        <w:r w:rsidR="00AE79F4" w:rsidRPr="00B715C9">
          <w:rPr>
            <w:rStyle w:val="Hypertextovodkaz"/>
          </w:rPr>
          <w:t>http://www.opzp.cz/soubor-ke-stazeni/15/4679-08-2009-vetrani-5web.pdf</w:t>
        </w:r>
      </w:hyperlink>
    </w:p>
    <w:p w:rsidR="00AE79F4" w:rsidRDefault="00AE79F4" w:rsidP="00B17B10">
      <w:pPr>
        <w:pStyle w:val="Normln1"/>
        <w:widowControl w:val="0"/>
      </w:pPr>
    </w:p>
    <w:p w:rsidR="00AE79F4" w:rsidRDefault="00956244" w:rsidP="00B17B10">
      <w:pPr>
        <w:pStyle w:val="Normln1"/>
        <w:widowControl w:val="0"/>
      </w:pPr>
      <w:hyperlink r:id="rId37" w:history="1">
        <w:r w:rsidR="00AE79F4" w:rsidRPr="00B715C9">
          <w:rPr>
            <w:rStyle w:val="Hypertextovodkaz"/>
          </w:rPr>
          <w:t>http://www.catp.cz/publikace2.php?download=catp_01-06-cz.pdf</w:t>
        </w:r>
      </w:hyperlink>
    </w:p>
    <w:p w:rsidR="00AE79F4" w:rsidRDefault="00AE79F4" w:rsidP="00B17B10">
      <w:pPr>
        <w:pStyle w:val="Normln1"/>
        <w:widowControl w:val="0"/>
      </w:pPr>
    </w:p>
    <w:p w:rsidR="00FC46EB" w:rsidRDefault="00956244" w:rsidP="00FC46EB">
      <w:pPr>
        <w:pStyle w:val="Normln1"/>
        <w:widowControl w:val="0"/>
        <w:jc w:val="both"/>
      </w:pPr>
      <w:hyperlink r:id="rId38" w:history="1">
        <w:r w:rsidR="00FC46EB" w:rsidRPr="00B715C9">
          <w:rPr>
            <w:rStyle w:val="Hypertextovodkaz"/>
          </w:rPr>
          <w:t>http://www.tzb-info.cz/1303-umele-osvetleni-vnitrniho-prostredi</w:t>
        </w:r>
      </w:hyperlink>
    </w:p>
    <w:p w:rsidR="00E55F32" w:rsidRDefault="00B17B10" w:rsidP="00B17B10">
      <w:pPr>
        <w:pStyle w:val="Nadpis1"/>
        <w:widowControl w:val="0"/>
        <w:spacing w:before="480" w:after="120"/>
        <w:rPr>
          <w:rFonts w:ascii="Arial" w:eastAsia="Arial" w:hAnsi="Arial" w:cs="Arial"/>
          <w:b/>
          <w:sz w:val="46"/>
        </w:rPr>
      </w:pPr>
      <w:r>
        <w:rPr>
          <w:rFonts w:ascii="Arial" w:eastAsia="Arial" w:hAnsi="Arial" w:cs="Arial"/>
          <w:b/>
          <w:sz w:val="46"/>
        </w:rPr>
        <w:t>Přílohy</w:t>
      </w:r>
    </w:p>
    <w:p w:rsidR="00171B7D" w:rsidRPr="00171B7D" w:rsidRDefault="00171B7D" w:rsidP="00171B7D">
      <w:pPr>
        <w:pStyle w:val="Normln1"/>
      </w:pPr>
      <w:r>
        <w:t>Přiklad naměřených hodnot hluku v hodině chemie a výpočet průměru v </w:t>
      </w:r>
      <w:proofErr w:type="spellStart"/>
      <w:r>
        <w:t>excelu</w:t>
      </w:r>
      <w:proofErr w:type="spellEnd"/>
      <w:r>
        <w:t xml:space="preserve">. </w:t>
      </w:r>
    </w:p>
    <w:p w:rsidR="00E55F32" w:rsidRDefault="00135C0F" w:rsidP="00922697">
      <w:pPr>
        <w:pStyle w:val="Normln1"/>
        <w:rPr>
          <w:b/>
          <w:sz w:val="46"/>
        </w:rPr>
      </w:pPr>
      <w:r>
        <w:rPr>
          <w:noProof/>
        </w:rPr>
        <w:drawing>
          <wp:inline distT="0" distB="0" distL="0" distR="0" wp14:anchorId="3D3D3A3D" wp14:editId="26666F97">
            <wp:extent cx="4168334" cy="3200400"/>
            <wp:effectExtent l="0" t="0" r="381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78" t="19731" r="55088" b="19175"/>
                    <a:stretch/>
                  </pic:blipFill>
                  <pic:spPr bwMode="auto">
                    <a:xfrm>
                      <a:off x="0" y="0"/>
                      <a:ext cx="4246335" cy="3260288"/>
                    </a:xfrm>
                    <a:prstGeom prst="rect">
                      <a:avLst/>
                    </a:prstGeom>
                    <a:ln>
                      <a:noFill/>
                    </a:ln>
                    <a:extLst>
                      <a:ext uri="{53640926-AAD7-44D8-BBD7-CCE9431645EC}">
                        <a14:shadowObscured xmlns:a14="http://schemas.microsoft.com/office/drawing/2010/main"/>
                      </a:ext>
                    </a:extLst>
                  </pic:spPr>
                </pic:pic>
              </a:graphicData>
            </a:graphic>
          </wp:inline>
        </w:drawing>
      </w:r>
      <w:r w:rsidR="00E55F32">
        <w:rPr>
          <w:b/>
          <w:sz w:val="46"/>
        </w:rPr>
        <w:br w:type="page"/>
      </w:r>
    </w:p>
    <w:p w:rsidR="00E55F32" w:rsidRDefault="00E55F32" w:rsidP="00E55F32">
      <w:pPr>
        <w:pStyle w:val="Normln1"/>
        <w:widowControl w:val="0"/>
        <w:spacing w:after="120"/>
        <w:jc w:val="center"/>
        <w:rPr>
          <w:b/>
          <w:sz w:val="46"/>
        </w:rPr>
      </w:pPr>
      <w:r>
        <w:rPr>
          <w:b/>
          <w:sz w:val="46"/>
        </w:rPr>
        <w:lastRenderedPageBreak/>
        <w:t>Maturitní místnost</w:t>
      </w:r>
    </w:p>
    <w:p w:rsidR="00E55F32" w:rsidRDefault="00E55F32" w:rsidP="00E55F32">
      <w:pPr>
        <w:pStyle w:val="Normln1"/>
        <w:widowControl w:val="0"/>
        <w:jc w:val="both"/>
      </w:pPr>
      <w:r>
        <w:t xml:space="preserve">Anna </w:t>
      </w:r>
      <w:proofErr w:type="spellStart"/>
      <w:r>
        <w:t>Onderek</w:t>
      </w:r>
      <w:proofErr w:type="spellEnd"/>
    </w:p>
    <w:p w:rsidR="00E55F32" w:rsidRDefault="00E55F32" w:rsidP="00FF0363">
      <w:pPr>
        <w:pStyle w:val="Normln1"/>
        <w:widowControl w:val="0"/>
        <w:jc w:val="both"/>
      </w:pPr>
      <w:r>
        <w:t xml:space="preserve">Darina </w:t>
      </w:r>
      <w:proofErr w:type="spellStart"/>
      <w:r>
        <w:t>Gociek</w:t>
      </w:r>
      <w:proofErr w:type="spellEnd"/>
    </w:p>
    <w:p w:rsidR="00681062" w:rsidRDefault="00681062" w:rsidP="00681062">
      <w:pPr>
        <w:pStyle w:val="Normln1"/>
        <w:keepNext/>
        <w:keepLines/>
        <w:widowControl w:val="0"/>
      </w:pPr>
      <w:proofErr w:type="gramStart"/>
      <w:r>
        <w:t>3.ročník</w:t>
      </w:r>
      <w:proofErr w:type="gramEnd"/>
    </w:p>
    <w:p w:rsidR="00681062" w:rsidRPr="00FF0363" w:rsidRDefault="00681062" w:rsidP="00FF0363">
      <w:pPr>
        <w:pStyle w:val="Normln1"/>
        <w:widowControl w:val="0"/>
        <w:jc w:val="both"/>
      </w:pPr>
    </w:p>
    <w:p w:rsidR="00E55F32" w:rsidRDefault="00E55F32" w:rsidP="00E55F32">
      <w:pPr>
        <w:pStyle w:val="Nadpis1"/>
        <w:widowControl w:val="0"/>
        <w:spacing w:before="480" w:after="120"/>
        <w:contextualSpacing w:val="0"/>
      </w:pPr>
      <w:r>
        <w:rPr>
          <w:rFonts w:ascii="Arial" w:eastAsia="Arial" w:hAnsi="Arial" w:cs="Arial"/>
          <w:b/>
          <w:sz w:val="46"/>
        </w:rPr>
        <w:t>Teoretická část</w:t>
      </w:r>
    </w:p>
    <w:p w:rsidR="00E55F32" w:rsidRPr="00FF0363" w:rsidRDefault="00FF0363" w:rsidP="00E55F32">
      <w:pPr>
        <w:pStyle w:val="Normln1"/>
        <w:widowControl w:val="0"/>
        <w:jc w:val="both"/>
        <w:rPr>
          <w:color w:val="auto"/>
        </w:rPr>
      </w:pPr>
      <w:r w:rsidRPr="00FF0363">
        <w:rPr>
          <w:color w:val="auto"/>
        </w:rPr>
        <w:t>V</w:t>
      </w:r>
      <w:r w:rsidR="008C74DD">
        <w:rPr>
          <w:color w:val="auto"/>
        </w:rPr>
        <w:t> </w:t>
      </w:r>
      <w:r w:rsidRPr="00FF0363">
        <w:rPr>
          <w:color w:val="auto"/>
        </w:rPr>
        <w:t>naší</w:t>
      </w:r>
      <w:r w:rsidR="008C74DD">
        <w:rPr>
          <w:color w:val="auto"/>
        </w:rPr>
        <w:t xml:space="preserve"> škole</w:t>
      </w:r>
      <w:r>
        <w:rPr>
          <w:color w:val="auto"/>
        </w:rPr>
        <w:t xml:space="preserve"> je zvykem, že maturitní zkoušky se po celá desetiletí konají stále ve stejné části budovy. Ve stejných třídách maturovali naši rodiče a možná i generace jejich rodičů. Chtěly jsme využít možnosti, kterou nám nabízí projekt, a zkusit změřit jeden z parametrů, který může mít vliv na průběh zkoušky. Vybraly jsme míru hlučnosti, která přichází do místností od ulice. Problém těchto místností je v tom, že se nacházejí na jihovýchodní straně budovy, a v době maturit jsou přímým sluncem přehřívány. To si vynucuje otevírání oken z důvodu větrání a tím i vpuštění uličního hluku do třídy.</w:t>
      </w:r>
      <w:r w:rsidR="008C74DD">
        <w:rPr>
          <w:color w:val="auto"/>
        </w:rPr>
        <w:t xml:space="preserve"> Nejkritičtější situace nastala v roce 2012. Tehdejší maturanti vzpomínají, že v té době bylo hrozné horko, okna se otevíraly dokořán a na ulici po celý týden probíhala hlučná oprava kanalizace. V jedné třídě se podařilo zapojit přenosnou klimatizaci, ale i ta byla hlučná. Rozhodly jsme se najít místnost s přívětivějším hlukovým parametrem.</w:t>
      </w:r>
    </w:p>
    <w:p w:rsidR="00E55F32" w:rsidRDefault="00E55F32" w:rsidP="008C74DD">
      <w:pPr>
        <w:pStyle w:val="Normln1"/>
        <w:widowControl w:val="0"/>
        <w:jc w:val="both"/>
      </w:pPr>
    </w:p>
    <w:p w:rsidR="00E55F32" w:rsidRDefault="00E55F32" w:rsidP="00E55F32">
      <w:pPr>
        <w:pStyle w:val="Nadpis1"/>
        <w:widowControl w:val="0"/>
        <w:spacing w:before="480" w:after="120"/>
        <w:contextualSpacing w:val="0"/>
      </w:pPr>
      <w:r>
        <w:rPr>
          <w:rFonts w:ascii="Arial" w:eastAsia="Arial" w:hAnsi="Arial" w:cs="Arial"/>
          <w:b/>
          <w:sz w:val="46"/>
        </w:rPr>
        <w:t>Praktická část</w:t>
      </w:r>
    </w:p>
    <w:p w:rsidR="00E55F32" w:rsidRDefault="00C05F61" w:rsidP="00E55F32">
      <w:pPr>
        <w:pStyle w:val="Normln1"/>
        <w:widowControl w:val="0"/>
        <w:jc w:val="both"/>
      </w:pPr>
      <w:r>
        <w:t>Měření jsme prováděly po tři dny po výuce. Hledali jsme</w:t>
      </w:r>
      <w:r w:rsidR="00901774">
        <w:t xml:space="preserve"> nejtišší místnosti vhodné pro z</w:t>
      </w:r>
      <w:r>
        <w:t>koušení. Naše budova je rozlehlá. Jedna část gymnázia je ve staré budově, postavené v poválečném období, druhá se nachází v nové budově z devadesátých let. Stará budova je z jižní strany, má tlusté cihlové stěny, modernizovaná okna. Nová budova je ze západní strany komplexu, avšak třídy má i z jihovýchodní strany. Nová budova je ale vyšší a hluk z ulice ve vyšších patrech tak nedoléhá.</w:t>
      </w:r>
    </w:p>
    <w:p w:rsidR="00E55F32" w:rsidRDefault="001D1D43" w:rsidP="00E55F32">
      <w:pPr>
        <w:pStyle w:val="Normln1"/>
        <w:widowControl w:val="0"/>
      </w:pPr>
      <w:r>
        <w:t xml:space="preserve">V momentě, kdy po třech dnech hledání jsme již měly vytypovanou třídu, provedly jsme měření načisto: </w:t>
      </w:r>
    </w:p>
    <w:p w:rsidR="001D1D43" w:rsidRDefault="001D1D43" w:rsidP="00E55F32">
      <w:pPr>
        <w:pStyle w:val="Normln1"/>
        <w:widowControl w:val="0"/>
      </w:pPr>
    </w:p>
    <w:p w:rsidR="001D1D43" w:rsidRPr="001D1D43" w:rsidRDefault="001D1D43" w:rsidP="001D1D43">
      <w:pPr>
        <w:pStyle w:val="Normln1"/>
        <w:widowControl w:val="0"/>
      </w:pPr>
      <w:r w:rsidRPr="001D1D43">
        <w:t xml:space="preserve">Čas měření: </w:t>
      </w:r>
      <w:r>
        <w:tab/>
      </w:r>
      <w:r>
        <w:tab/>
      </w:r>
      <w:r w:rsidRPr="001D1D43">
        <w:t>14:35- 15:10  (po 5 minut)</w:t>
      </w:r>
    </w:p>
    <w:p w:rsidR="001D1D43" w:rsidRPr="001D1D43" w:rsidRDefault="00901774" w:rsidP="001D1D43">
      <w:pPr>
        <w:pStyle w:val="Normln1"/>
        <w:widowControl w:val="0"/>
      </w:pPr>
      <w:r>
        <w:t>Perioda vzorkov</w:t>
      </w:r>
      <w:r w:rsidR="001D1D43" w:rsidRPr="001D1D43">
        <w:t xml:space="preserve">ání: </w:t>
      </w:r>
      <w:r w:rsidR="001D1D43">
        <w:tab/>
      </w:r>
      <w:r w:rsidR="001D1D43" w:rsidRPr="001D1D43">
        <w:t xml:space="preserve">500 </w:t>
      </w:r>
      <w:proofErr w:type="spellStart"/>
      <w:r w:rsidR="001D1D43" w:rsidRPr="001D1D43">
        <w:t>ms</w:t>
      </w:r>
      <w:proofErr w:type="spellEnd"/>
    </w:p>
    <w:p w:rsidR="001D1D43" w:rsidRDefault="001D1D43" w:rsidP="001D1D43">
      <w:pPr>
        <w:pStyle w:val="Normln1"/>
        <w:widowControl w:val="0"/>
      </w:pPr>
      <w:r w:rsidRPr="001D1D43">
        <w:t xml:space="preserve">Datum: </w:t>
      </w:r>
      <w:r>
        <w:tab/>
      </w:r>
      <w:r>
        <w:tab/>
      </w:r>
      <w:bookmarkStart w:id="5" w:name="_GoBack"/>
      <w:bookmarkEnd w:id="5"/>
      <w:r w:rsidR="00D1284C" w:rsidRPr="001D1D43">
        <w:t>6. 6. 2014</w:t>
      </w:r>
    </w:p>
    <w:p w:rsidR="001D1D43" w:rsidRDefault="001D1D43" w:rsidP="001D1D43">
      <w:pPr>
        <w:pStyle w:val="Normln1"/>
        <w:widowControl w:val="0"/>
      </w:pPr>
      <w:r w:rsidRPr="001D1D43">
        <w:t xml:space="preserve">Počasí: </w:t>
      </w:r>
      <w:r>
        <w:tab/>
      </w:r>
      <w:r>
        <w:tab/>
      </w:r>
      <w:r w:rsidRPr="001D1D43">
        <w:t>slunečné</w:t>
      </w:r>
    </w:p>
    <w:p w:rsidR="001D1D43" w:rsidRDefault="001D1D43" w:rsidP="001D1D43">
      <w:pPr>
        <w:pStyle w:val="Normln1"/>
        <w:widowControl w:val="0"/>
      </w:pPr>
      <w:r>
        <w:t>O</w:t>
      </w:r>
      <w:r w:rsidR="008D183D">
        <w:t>k</w:t>
      </w:r>
      <w:r>
        <w:t>na otevřená</w:t>
      </w:r>
    </w:p>
    <w:p w:rsidR="001D1D43" w:rsidRDefault="001D1D43" w:rsidP="001D1D43">
      <w:pPr>
        <w:pStyle w:val="Normln1"/>
        <w:widowControl w:val="0"/>
      </w:pPr>
      <w:r>
        <w:t>Na ulici běžný provoz</w:t>
      </w:r>
    </w:p>
    <w:p w:rsidR="001D1D43" w:rsidRDefault="001D1D43" w:rsidP="001D1D43">
      <w:pPr>
        <w:pStyle w:val="Normln1"/>
        <w:widowControl w:val="0"/>
      </w:pPr>
    </w:p>
    <w:p w:rsidR="001D1D43" w:rsidRPr="009C7651" w:rsidRDefault="001D1D43" w:rsidP="009C7651">
      <w:pPr>
        <w:pStyle w:val="Nadpis1"/>
        <w:widowControl w:val="0"/>
        <w:spacing w:before="480" w:after="120"/>
        <w:contextualSpacing w:val="0"/>
        <w:rPr>
          <w:rFonts w:ascii="Arial" w:eastAsia="Arial" w:hAnsi="Arial" w:cs="Arial"/>
          <w:b/>
          <w:sz w:val="46"/>
        </w:rPr>
      </w:pPr>
      <w:r w:rsidRPr="009C7651">
        <w:rPr>
          <w:rFonts w:ascii="Arial" w:eastAsia="Arial" w:hAnsi="Arial" w:cs="Arial"/>
          <w:b/>
          <w:sz w:val="46"/>
        </w:rPr>
        <w:lastRenderedPageBreak/>
        <w:t>POROVNÁNÍ</w:t>
      </w:r>
    </w:p>
    <w:p w:rsidR="001D1D43" w:rsidRPr="009C7651" w:rsidRDefault="001D1D43" w:rsidP="009C7651">
      <w:pPr>
        <w:pStyle w:val="Nadpis1"/>
        <w:widowControl w:val="0"/>
        <w:spacing w:before="480" w:after="120"/>
        <w:contextualSpacing w:val="0"/>
        <w:rPr>
          <w:rFonts w:ascii="Arial" w:eastAsia="Arial" w:hAnsi="Arial" w:cs="Arial"/>
          <w:b/>
          <w:sz w:val="46"/>
        </w:rPr>
      </w:pPr>
    </w:p>
    <w:p w:rsidR="001D1D43" w:rsidRPr="009C7651" w:rsidRDefault="001D1D43" w:rsidP="009C7651">
      <w:pPr>
        <w:pStyle w:val="Nadpis1"/>
        <w:widowControl w:val="0"/>
        <w:spacing w:before="480" w:after="120"/>
        <w:contextualSpacing w:val="0"/>
        <w:rPr>
          <w:rFonts w:ascii="Arial" w:eastAsia="Arial" w:hAnsi="Arial" w:cs="Arial"/>
          <w:b/>
          <w:sz w:val="46"/>
        </w:rPr>
      </w:pPr>
      <w:r w:rsidRPr="009C7651">
        <w:rPr>
          <w:rFonts w:ascii="Arial" w:eastAsia="Arial" w:hAnsi="Arial" w:cs="Arial"/>
          <w:b/>
          <w:sz w:val="46"/>
        </w:rPr>
        <w:t>MATURITNÍ TŘÍDA</w:t>
      </w:r>
    </w:p>
    <w:p w:rsidR="001D1D43" w:rsidRDefault="001D1D43" w:rsidP="009C7651">
      <w:pPr>
        <w:pStyle w:val="Normln1"/>
        <w:keepNext/>
        <w:widowControl w:val="0"/>
      </w:pPr>
    </w:p>
    <w:p w:rsidR="001D1D43" w:rsidRDefault="001D1D43" w:rsidP="009C7651">
      <w:pPr>
        <w:pStyle w:val="Normln1"/>
        <w:keepNext/>
        <w:widowControl w:val="0"/>
      </w:pPr>
      <w:r w:rsidRPr="001D1D43">
        <w:rPr>
          <w:noProof/>
        </w:rPr>
        <w:drawing>
          <wp:inline distT="0" distB="0" distL="0" distR="0" wp14:anchorId="69A2D54C" wp14:editId="23DCFC5C">
            <wp:extent cx="4318000" cy="3694112"/>
            <wp:effectExtent l="0" t="0" r="6350" b="1905"/>
            <wp:docPr id="7172" name="Picture 4" descr="gra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graf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18000" cy="369411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1D1D43" w:rsidRDefault="001D1D43" w:rsidP="009C7651">
      <w:pPr>
        <w:pStyle w:val="Normln1"/>
        <w:keepNext/>
        <w:widowControl w:val="0"/>
      </w:pPr>
    </w:p>
    <w:p w:rsidR="001D1D43" w:rsidRPr="001D1D43" w:rsidRDefault="001D1D43" w:rsidP="009C7651">
      <w:pPr>
        <w:pStyle w:val="Normln1"/>
        <w:keepNext/>
        <w:widowControl w:val="0"/>
      </w:pPr>
      <w:r w:rsidRPr="001D1D43">
        <w:t>Maturitní třída</w:t>
      </w:r>
    </w:p>
    <w:p w:rsidR="001D1D43" w:rsidRPr="001D1D43" w:rsidRDefault="001D1D43" w:rsidP="009C7651">
      <w:pPr>
        <w:pStyle w:val="Normln1"/>
        <w:keepNext/>
        <w:widowControl w:val="0"/>
      </w:pPr>
      <w:r w:rsidRPr="001D1D43">
        <w:t>Nejnižší a nejvyšší hodnota zvuku:</w:t>
      </w:r>
    </w:p>
    <w:p w:rsidR="001D1D43" w:rsidRDefault="001D1D43" w:rsidP="009C7651">
      <w:pPr>
        <w:pStyle w:val="Normln1"/>
        <w:keepNext/>
        <w:widowControl w:val="0"/>
      </w:pPr>
      <w:r w:rsidRPr="001D1D43">
        <w:t>34,317 dB a 80,855 dB</w:t>
      </w:r>
    </w:p>
    <w:p w:rsidR="00E557CC" w:rsidRDefault="00E557CC" w:rsidP="001D1D43">
      <w:pPr>
        <w:pStyle w:val="Normln1"/>
        <w:widowControl w:val="0"/>
      </w:pPr>
    </w:p>
    <w:p w:rsidR="00E557CC" w:rsidRPr="009C7651" w:rsidRDefault="00E557CC" w:rsidP="009C7651">
      <w:pPr>
        <w:pStyle w:val="Nadpis1"/>
        <w:widowControl w:val="0"/>
        <w:spacing w:before="480" w:after="120"/>
        <w:contextualSpacing w:val="0"/>
        <w:rPr>
          <w:rFonts w:ascii="Arial" w:eastAsia="Arial" w:hAnsi="Arial" w:cs="Arial"/>
          <w:b/>
          <w:sz w:val="46"/>
        </w:rPr>
      </w:pPr>
      <w:r w:rsidRPr="009C7651">
        <w:rPr>
          <w:rFonts w:ascii="Arial" w:eastAsia="Arial" w:hAnsi="Arial" w:cs="Arial"/>
          <w:b/>
          <w:sz w:val="46"/>
        </w:rPr>
        <w:lastRenderedPageBreak/>
        <w:t>NAVRHOVANÁ TŘÍDA</w:t>
      </w:r>
    </w:p>
    <w:p w:rsidR="00E557CC" w:rsidRDefault="00E557CC" w:rsidP="009C7651">
      <w:pPr>
        <w:pStyle w:val="Normln1"/>
        <w:keepNext/>
        <w:widowControl w:val="0"/>
      </w:pPr>
    </w:p>
    <w:p w:rsidR="00E557CC" w:rsidRDefault="00E557CC" w:rsidP="009C7651">
      <w:pPr>
        <w:pStyle w:val="Normln1"/>
        <w:keepNext/>
        <w:widowControl w:val="0"/>
      </w:pPr>
      <w:r w:rsidRPr="00E557CC">
        <w:rPr>
          <w:noProof/>
        </w:rPr>
        <w:drawing>
          <wp:inline distT="0" distB="0" distL="0" distR="0" wp14:anchorId="1978FD5A" wp14:editId="6D6D13EB">
            <wp:extent cx="4248150" cy="3706812"/>
            <wp:effectExtent l="0" t="0" r="0" b="8255"/>
            <wp:docPr id="7174" name="Picture 6" descr="gra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6" descr="graf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48150" cy="370681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557CC" w:rsidRDefault="00E557CC" w:rsidP="009C7651">
      <w:pPr>
        <w:pStyle w:val="Normln1"/>
        <w:keepNext/>
        <w:widowControl w:val="0"/>
      </w:pPr>
    </w:p>
    <w:p w:rsidR="00E557CC" w:rsidRPr="00E557CC" w:rsidRDefault="00E557CC" w:rsidP="009C7651">
      <w:pPr>
        <w:pStyle w:val="Normln1"/>
        <w:keepNext/>
        <w:widowControl w:val="0"/>
      </w:pPr>
      <w:r w:rsidRPr="00E557CC">
        <w:t xml:space="preserve">Navrhovaná třída  </w:t>
      </w:r>
    </w:p>
    <w:p w:rsidR="00E557CC" w:rsidRPr="00E557CC" w:rsidRDefault="00E557CC" w:rsidP="009C7651">
      <w:pPr>
        <w:pStyle w:val="Normln1"/>
        <w:keepNext/>
        <w:widowControl w:val="0"/>
      </w:pPr>
      <w:r w:rsidRPr="00E557CC">
        <w:t xml:space="preserve">Nejnižší a nejvyšší hodnota zvuku:   </w:t>
      </w:r>
    </w:p>
    <w:p w:rsidR="00E557CC" w:rsidRPr="00E557CC" w:rsidRDefault="00E557CC" w:rsidP="009C7651">
      <w:pPr>
        <w:pStyle w:val="Normln1"/>
        <w:keepNext/>
        <w:widowControl w:val="0"/>
      </w:pPr>
      <w:r w:rsidRPr="00E557CC">
        <w:t xml:space="preserve">35,8416 </w:t>
      </w:r>
      <w:proofErr w:type="gramStart"/>
      <w:r w:rsidRPr="00E557CC">
        <w:t>dB  a  76,2163</w:t>
      </w:r>
      <w:proofErr w:type="gramEnd"/>
      <w:r w:rsidRPr="00E557CC">
        <w:t xml:space="preserve"> dB</w:t>
      </w:r>
    </w:p>
    <w:p w:rsidR="00E55F32" w:rsidRDefault="00E55F32" w:rsidP="00E55F32">
      <w:pPr>
        <w:pStyle w:val="Nadpis1"/>
        <w:widowControl w:val="0"/>
        <w:spacing w:before="480" w:after="120"/>
        <w:contextualSpacing w:val="0"/>
        <w:jc w:val="both"/>
      </w:pPr>
      <w:r>
        <w:rPr>
          <w:rFonts w:ascii="Arial" w:eastAsia="Arial" w:hAnsi="Arial" w:cs="Arial"/>
          <w:b/>
          <w:sz w:val="46"/>
        </w:rPr>
        <w:t>Závěr</w:t>
      </w:r>
    </w:p>
    <w:p w:rsidR="00E557CC" w:rsidRDefault="00E557CC" w:rsidP="00E55F32">
      <w:pPr>
        <w:pStyle w:val="Normln1"/>
        <w:widowControl w:val="0"/>
        <w:jc w:val="both"/>
        <w:rPr>
          <w:color w:val="auto"/>
        </w:rPr>
      </w:pPr>
      <w:r w:rsidRPr="00E557CC">
        <w:rPr>
          <w:color w:val="auto"/>
        </w:rPr>
        <w:t>Z</w:t>
      </w:r>
      <w:r>
        <w:rPr>
          <w:color w:val="auto"/>
        </w:rPr>
        <w:t> měření je vidět, že z pohledu hlučnosti je námi navrhovaná místnost vhodnější. I z pohledu na graf je vidět, že nejen maximální výkyvy nedosahují v navrhované místnosti takových hodno</w:t>
      </w:r>
      <w:r w:rsidR="00837F12">
        <w:rPr>
          <w:color w:val="auto"/>
        </w:rPr>
        <w:t>t ale i průměrná hlučnost je niž</w:t>
      </w:r>
      <w:r>
        <w:rPr>
          <w:color w:val="auto"/>
        </w:rPr>
        <w:t xml:space="preserve">ší. </w:t>
      </w:r>
    </w:p>
    <w:p w:rsidR="00E557CC" w:rsidRDefault="00E557CC" w:rsidP="00E55F32">
      <w:pPr>
        <w:pStyle w:val="Normln1"/>
        <w:widowControl w:val="0"/>
        <w:jc w:val="both"/>
        <w:rPr>
          <w:color w:val="auto"/>
        </w:rPr>
      </w:pPr>
      <w:r>
        <w:rPr>
          <w:color w:val="auto"/>
        </w:rPr>
        <w:t>Nez</w:t>
      </w:r>
      <w:r w:rsidR="00837F12">
        <w:rPr>
          <w:color w:val="auto"/>
        </w:rPr>
        <w:t>koumali jsme však všechny důvody, proč ředitel volí pro konání maturit právě ty tradiční místnosti. Určitě budou mít vliv blízkost k ředitelně, organizace výuky ve škole, organizace občerstvení, možná velikost místností, dostupnost počítačové sítě…</w:t>
      </w:r>
    </w:p>
    <w:p w:rsidR="00837F12" w:rsidRDefault="00837F12" w:rsidP="00E55F32">
      <w:pPr>
        <w:pStyle w:val="Normln1"/>
        <w:widowControl w:val="0"/>
        <w:jc w:val="both"/>
        <w:rPr>
          <w:color w:val="auto"/>
        </w:rPr>
      </w:pPr>
      <w:r>
        <w:rPr>
          <w:color w:val="auto"/>
        </w:rPr>
        <w:t xml:space="preserve">Mnohé </w:t>
      </w:r>
      <w:r w:rsidR="00FF11CD">
        <w:rPr>
          <w:color w:val="auto"/>
        </w:rPr>
        <w:t>požadavky</w:t>
      </w:r>
      <w:r>
        <w:rPr>
          <w:color w:val="auto"/>
        </w:rPr>
        <w:t xml:space="preserve"> však námi navrhovaná místnost může splňovat.</w:t>
      </w:r>
    </w:p>
    <w:p w:rsidR="00837F12" w:rsidRPr="00E557CC" w:rsidRDefault="00837F12" w:rsidP="00E55F32">
      <w:pPr>
        <w:pStyle w:val="Normln1"/>
        <w:widowControl w:val="0"/>
        <w:jc w:val="both"/>
        <w:rPr>
          <w:color w:val="auto"/>
        </w:rPr>
      </w:pPr>
    </w:p>
    <w:p w:rsidR="00E55F32" w:rsidRDefault="00E55F32" w:rsidP="00E55F32">
      <w:pPr>
        <w:pStyle w:val="Normln1"/>
        <w:widowControl w:val="0"/>
        <w:jc w:val="both"/>
      </w:pPr>
      <w:r>
        <w:t xml:space="preserve"> </w:t>
      </w:r>
    </w:p>
    <w:p w:rsidR="00E55F32" w:rsidRDefault="00E55F32" w:rsidP="00E55F32">
      <w:pPr>
        <w:pStyle w:val="Normln1"/>
        <w:widowControl w:val="0"/>
        <w:jc w:val="both"/>
      </w:pPr>
      <w:r>
        <w:rPr>
          <w:b/>
          <w:sz w:val="46"/>
        </w:rPr>
        <w:t>Použité informační zdroje</w:t>
      </w:r>
    </w:p>
    <w:p w:rsidR="00E55F32" w:rsidRPr="00837F12" w:rsidRDefault="00E55F32" w:rsidP="00E55F32">
      <w:pPr>
        <w:pStyle w:val="Normln1"/>
        <w:widowControl w:val="0"/>
        <w:rPr>
          <w:color w:val="auto"/>
        </w:rPr>
      </w:pPr>
      <w:r w:rsidRPr="00837F12">
        <w:rPr>
          <w:color w:val="auto"/>
        </w:rPr>
        <w:t xml:space="preserve"> </w:t>
      </w:r>
      <w:r w:rsidR="00837F12" w:rsidRPr="00837F12">
        <w:rPr>
          <w:color w:val="auto"/>
        </w:rPr>
        <w:t>Nepoužili jsme žádné zdroje</w:t>
      </w:r>
    </w:p>
    <w:p w:rsidR="005269D2" w:rsidRDefault="002A086D" w:rsidP="002A086D">
      <w:pPr>
        <w:pStyle w:val="Nadpis1"/>
        <w:widowControl w:val="0"/>
        <w:spacing w:before="480" w:after="120"/>
        <w:jc w:val="center"/>
        <w:rPr>
          <w:rFonts w:ascii="Arial" w:eastAsia="Arial" w:hAnsi="Arial" w:cs="Arial"/>
          <w:b/>
          <w:sz w:val="46"/>
        </w:rPr>
      </w:pPr>
      <w:proofErr w:type="spellStart"/>
      <w:r w:rsidRPr="002A086D">
        <w:rPr>
          <w:rFonts w:ascii="Arial" w:eastAsia="Arial" w:hAnsi="Arial" w:cs="Arial"/>
          <w:b/>
          <w:sz w:val="46"/>
        </w:rPr>
        <w:lastRenderedPageBreak/>
        <w:t>The</w:t>
      </w:r>
      <w:proofErr w:type="spellEnd"/>
      <w:r w:rsidRPr="002A086D">
        <w:rPr>
          <w:rFonts w:ascii="Arial" w:eastAsia="Arial" w:hAnsi="Arial" w:cs="Arial"/>
          <w:b/>
          <w:sz w:val="46"/>
        </w:rPr>
        <w:t xml:space="preserve"> </w:t>
      </w:r>
      <w:proofErr w:type="spellStart"/>
      <w:r w:rsidRPr="002A086D">
        <w:rPr>
          <w:rFonts w:ascii="Arial" w:eastAsia="Arial" w:hAnsi="Arial" w:cs="Arial"/>
          <w:b/>
          <w:sz w:val="46"/>
        </w:rPr>
        <w:t>Noise</w:t>
      </w:r>
      <w:proofErr w:type="spellEnd"/>
    </w:p>
    <w:p w:rsidR="0016157D" w:rsidRDefault="0016157D" w:rsidP="0016157D">
      <w:pPr>
        <w:pStyle w:val="Normln1"/>
      </w:pPr>
      <w:r>
        <w:t xml:space="preserve">Monika </w:t>
      </w:r>
      <w:proofErr w:type="spellStart"/>
      <w:r>
        <w:t>Mrózek</w:t>
      </w:r>
      <w:proofErr w:type="spellEnd"/>
    </w:p>
    <w:p w:rsidR="0016157D" w:rsidRDefault="0016157D" w:rsidP="0016157D">
      <w:pPr>
        <w:pStyle w:val="Normln1"/>
      </w:pPr>
      <w:proofErr w:type="spellStart"/>
      <w:r>
        <w:t>Małgorzata</w:t>
      </w:r>
      <w:proofErr w:type="spellEnd"/>
      <w:r>
        <w:t xml:space="preserve"> Lebeda</w:t>
      </w:r>
    </w:p>
    <w:p w:rsidR="00D160BC" w:rsidRDefault="00D160BC" w:rsidP="0016157D">
      <w:pPr>
        <w:pStyle w:val="Normln1"/>
      </w:pPr>
      <w:r>
        <w:t xml:space="preserve">Tereza </w:t>
      </w:r>
      <w:proofErr w:type="spellStart"/>
      <w:r>
        <w:t>Skurzok</w:t>
      </w:r>
      <w:proofErr w:type="spellEnd"/>
    </w:p>
    <w:p w:rsidR="00681062" w:rsidRPr="0016157D" w:rsidRDefault="00681062" w:rsidP="00D160BC">
      <w:pPr>
        <w:pStyle w:val="Normln1"/>
        <w:keepNext/>
        <w:keepLines/>
        <w:widowControl w:val="0"/>
      </w:pPr>
      <w:r>
        <w:t>2.ročník</w:t>
      </w:r>
    </w:p>
    <w:p w:rsidR="002A086D" w:rsidRDefault="002A086D" w:rsidP="002A086D">
      <w:pPr>
        <w:pStyle w:val="Nadpis1"/>
        <w:widowControl w:val="0"/>
        <w:spacing w:before="480" w:after="120"/>
        <w:contextualSpacing w:val="0"/>
      </w:pPr>
      <w:r>
        <w:rPr>
          <w:rFonts w:ascii="Arial" w:eastAsia="Arial" w:hAnsi="Arial" w:cs="Arial"/>
          <w:b/>
          <w:sz w:val="46"/>
        </w:rPr>
        <w:t>Teoretická část</w:t>
      </w:r>
    </w:p>
    <w:p w:rsidR="00282E30" w:rsidRDefault="00282E30" w:rsidP="002A086D">
      <w:pPr>
        <w:pStyle w:val="Normln1"/>
        <w:widowControl w:val="0"/>
        <w:jc w:val="both"/>
      </w:pPr>
      <w:r>
        <w:t>Žák třetinu svého času tráví ve škole. Možná, že každý má jinou představu, jak by mohl tento čas trávit. Chtě nechtě je funkce školy hodně omezená. Š</w:t>
      </w:r>
      <w:r w:rsidR="002574B4">
        <w:t>kola je místem</w:t>
      </w:r>
      <w:r>
        <w:t xml:space="preserve"> postaveným z jediného důvodu</w:t>
      </w:r>
      <w:r w:rsidR="0018678D">
        <w:t xml:space="preserve">. Škola má pomoci v předávání informací, zkušeností, dovedností… A to se děje hlavně hlasovým projevem. </w:t>
      </w:r>
      <w:r>
        <w:t xml:space="preserve"> </w:t>
      </w:r>
    </w:p>
    <w:p w:rsidR="002A086D" w:rsidRDefault="002A086D" w:rsidP="002A086D">
      <w:pPr>
        <w:pStyle w:val="Normln1"/>
        <w:widowControl w:val="0"/>
        <w:jc w:val="both"/>
      </w:pPr>
      <w:r>
        <w:t>Lidský hlas je zvuk, který vytvářejí lidské hlasivky</w:t>
      </w:r>
      <w:r w:rsidR="005D4285">
        <w:t>.</w:t>
      </w:r>
      <w:r w:rsidR="001943C6">
        <w:t xml:space="preserve"> Zvuk </w:t>
      </w:r>
      <w:r w:rsidR="008B5B7E">
        <w:t>v</w:t>
      </w:r>
      <w:r w:rsidR="0018678D">
        <w:t>zniká</w:t>
      </w:r>
      <w:r w:rsidR="005D4285">
        <w:t xml:space="preserve"> kmitání</w:t>
      </w:r>
      <w:r w:rsidR="0018678D">
        <w:t>m</w:t>
      </w:r>
      <w:r w:rsidR="005D4285">
        <w:t xml:space="preserve"> hlasivek jako výsledek tlakových změn</w:t>
      </w:r>
      <w:r w:rsidR="0018678D">
        <w:t xml:space="preserve"> ve vzduchu</w:t>
      </w:r>
      <w:r w:rsidR="005D4285">
        <w:t>.</w:t>
      </w:r>
    </w:p>
    <w:p w:rsidR="002574B4" w:rsidRDefault="002574B4" w:rsidP="002A086D">
      <w:pPr>
        <w:pStyle w:val="Normln1"/>
        <w:widowControl w:val="0"/>
        <w:jc w:val="both"/>
      </w:pPr>
      <w:r>
        <w:t xml:space="preserve">Škola je plná zvukových projevů a vedle </w:t>
      </w:r>
      <w:r w:rsidR="00A40F76">
        <w:t>těch spojených s předáváním informací od učitelů směrem k žákům se setkáváme se spoustou nežádoucího hluku. Hlukem může být zvuk počítačů ve třídě ale i celkový „křik“ žáků o přestávce. Chtěli jsme zjistit, jak velkým dílem přispívá k celkovému hluku naše „konversace“.</w:t>
      </w:r>
    </w:p>
    <w:p w:rsidR="00A40F76" w:rsidRDefault="00370712" w:rsidP="002A086D">
      <w:pPr>
        <w:pStyle w:val="Normln1"/>
        <w:widowControl w:val="0"/>
        <w:jc w:val="both"/>
      </w:pPr>
      <w:r>
        <w:t xml:space="preserve">Rekord v křiku jedné osoby patří </w:t>
      </w:r>
      <w:proofErr w:type="spellStart"/>
      <w:r>
        <w:t>Jill</w:t>
      </w:r>
      <w:proofErr w:type="spellEnd"/>
      <w:r>
        <w:t xml:space="preserve"> Drakeové z roku 2000, která dosáhla na 129 dB. Nejhlasitější hromadný hlasový projev byl zaznamen</w:t>
      </w:r>
      <w:r w:rsidR="00110DCE">
        <w:t>án</w:t>
      </w:r>
      <w:r>
        <w:t xml:space="preserve"> na stadionu. </w:t>
      </w:r>
      <w:r w:rsidRPr="00370712">
        <w:t xml:space="preserve">Na </w:t>
      </w:r>
      <w:r>
        <w:t>konci utkání kansaského klubu s </w:t>
      </w:r>
      <w:r w:rsidRPr="00370712">
        <w:t xml:space="preserve">klubem </w:t>
      </w:r>
      <w:proofErr w:type="spellStart"/>
      <w:r w:rsidRPr="00370712">
        <w:t>Oakland</w:t>
      </w:r>
      <w:proofErr w:type="spellEnd"/>
      <w:r w:rsidRPr="00370712">
        <w:t xml:space="preserve"> </w:t>
      </w:r>
      <w:proofErr w:type="spellStart"/>
      <w:r w:rsidRPr="00370712">
        <w:t>Raiders</w:t>
      </w:r>
      <w:proofErr w:type="spellEnd"/>
      <w:r w:rsidRPr="00370712">
        <w:t xml:space="preserve">, který se hrál na stadionu </w:t>
      </w:r>
      <w:proofErr w:type="spellStart"/>
      <w:r w:rsidRPr="00370712">
        <w:t>Arrowhead</w:t>
      </w:r>
      <w:proofErr w:type="spellEnd"/>
      <w:r w:rsidRPr="00370712">
        <w:t xml:space="preserve"> ve státě Missouri, zaznamenali zástupci Guinessovy knihy rekordů hluk na úrovni 137,5 decibelu.</w:t>
      </w:r>
    </w:p>
    <w:p w:rsidR="002A086D" w:rsidRDefault="002A086D" w:rsidP="00370712">
      <w:pPr>
        <w:pStyle w:val="Normln1"/>
        <w:widowControl w:val="0"/>
        <w:jc w:val="both"/>
      </w:pPr>
    </w:p>
    <w:p w:rsidR="002A086D" w:rsidRDefault="002A086D" w:rsidP="002A086D">
      <w:pPr>
        <w:pStyle w:val="Nadpis1"/>
        <w:widowControl w:val="0"/>
        <w:spacing w:before="480" w:after="120"/>
        <w:contextualSpacing w:val="0"/>
      </w:pPr>
      <w:r>
        <w:rPr>
          <w:rFonts w:ascii="Arial" w:eastAsia="Arial" w:hAnsi="Arial" w:cs="Arial"/>
          <w:b/>
          <w:sz w:val="46"/>
        </w:rPr>
        <w:t>Praktická část</w:t>
      </w:r>
      <w:r w:rsidR="00110DCE">
        <w:rPr>
          <w:rFonts w:ascii="Arial" w:eastAsia="Arial" w:hAnsi="Arial" w:cs="Arial"/>
          <w:b/>
          <w:sz w:val="46"/>
        </w:rPr>
        <w:t xml:space="preserve"> </w:t>
      </w:r>
    </w:p>
    <w:p w:rsidR="002A086D" w:rsidRDefault="002A086D" w:rsidP="002A086D">
      <w:pPr>
        <w:pStyle w:val="Normln1"/>
        <w:widowControl w:val="0"/>
        <w:jc w:val="both"/>
      </w:pPr>
    </w:p>
    <w:p w:rsidR="002A086D" w:rsidRDefault="008F45C8" w:rsidP="008B5B7E">
      <w:pPr>
        <w:pStyle w:val="Normln1"/>
        <w:widowControl w:val="0"/>
        <w:jc w:val="both"/>
      </w:pPr>
      <w:r>
        <w:t>Rozhodly</w:t>
      </w:r>
      <w:r w:rsidR="00370712">
        <w:t xml:space="preserve"> jsme se provést </w:t>
      </w:r>
      <w:r w:rsidR="00110DCE" w:rsidRPr="00110DCE">
        <w:t xml:space="preserve">měření </w:t>
      </w:r>
      <w:r w:rsidR="00370712">
        <w:t xml:space="preserve">v průběhu školního mistrovství v křiku </w:t>
      </w:r>
      <w:r w:rsidR="0051580B">
        <w:t>„</w:t>
      </w:r>
      <w:proofErr w:type="spellStart"/>
      <w:r w:rsidR="0051580B">
        <w:t>The</w:t>
      </w:r>
      <w:proofErr w:type="spellEnd"/>
      <w:r w:rsidR="0051580B">
        <w:t xml:space="preserve"> </w:t>
      </w:r>
      <w:proofErr w:type="spellStart"/>
      <w:r w:rsidR="0051580B">
        <w:t>Noise</w:t>
      </w:r>
      <w:proofErr w:type="spellEnd"/>
      <w:r w:rsidR="0051580B">
        <w:t>“</w:t>
      </w:r>
      <w:r>
        <w:t>. Mistrovství jsme si musely</w:t>
      </w:r>
      <w:r w:rsidR="00370712">
        <w:t xml:space="preserve"> z tohoto důvodu i sam</w:t>
      </w:r>
      <w:r>
        <w:t>y</w:t>
      </w:r>
      <w:r w:rsidR="00370712">
        <w:t xml:space="preserve"> zorganizovat.</w:t>
      </w:r>
      <w:r w:rsidR="0051580B">
        <w:t xml:space="preserve"> Do soutěže se přihl</w:t>
      </w:r>
      <w:r>
        <w:t>ásilo 27 soutěžících. Připravily</w:t>
      </w:r>
      <w:r w:rsidR="0051580B">
        <w:t xml:space="preserve"> jsme místnos</w:t>
      </w:r>
      <w:r>
        <w:t>t pro měření a čekárnu. Oddělily</w:t>
      </w:r>
      <w:r w:rsidR="0051580B">
        <w:t xml:space="preserve"> jsme čekatele od křičících z hygienických důvodů a také z toho důvodu, aby přihlížející nebyli zdrojem rušivého šumu. Dopředu jsme informoval</w:t>
      </w:r>
      <w:r>
        <w:t>y</w:t>
      </w:r>
      <w:r w:rsidR="0051580B">
        <w:t xml:space="preserve"> ře</w:t>
      </w:r>
      <w:r>
        <w:t>ditele o chystané akci a získaly</w:t>
      </w:r>
      <w:r w:rsidR="0051580B">
        <w:t xml:space="preserve"> jsme na tuto akci „povolení“. Dokázal</w:t>
      </w:r>
      <w:r>
        <w:t>y</w:t>
      </w:r>
      <w:r w:rsidR="0051580B">
        <w:t xml:space="preserve"> jsme si představit šok učitelů, </w:t>
      </w:r>
      <w:r>
        <w:t>kdyby</w:t>
      </w:r>
      <w:r w:rsidR="0051580B">
        <w:t xml:space="preserve"> o akci nebyli i</w:t>
      </w:r>
      <w:r>
        <w:t>nformováni. Vše jsme naplánovaly</w:t>
      </w:r>
      <w:r w:rsidR="0051580B">
        <w:t xml:space="preserve"> na konec vyučování. Přes všechnu snahu k jednomu incidentu došlo. Učitel hudební výchovy </w:t>
      </w:r>
      <w:r w:rsidR="006E4B12">
        <w:t xml:space="preserve">„napadl“ organizátory, že o akci není informován a že by s něčím podobným nikdy nesouhlasil. Vehementně zažádal, aby všichni, kteří jsou členy jeho pěveckého souboru, okamžitě přerušili měření. Zároveň nás ale proškolil, jak je nebezpečné tak hlasitě „řvát“ a že riskujeme doživotní poškození hlasivek. </w:t>
      </w:r>
    </w:p>
    <w:p w:rsidR="006E4B12" w:rsidRDefault="008F45C8" w:rsidP="008B5B7E">
      <w:pPr>
        <w:pStyle w:val="Normln1"/>
        <w:widowControl w:val="0"/>
        <w:jc w:val="both"/>
      </w:pPr>
      <w:r>
        <w:t>Pro vítěze jsme připravily</w:t>
      </w:r>
      <w:r w:rsidR="006E4B12">
        <w:t xml:space="preserve"> symbolickou „sladkou“ cenu.</w:t>
      </w:r>
    </w:p>
    <w:p w:rsidR="006E4B12" w:rsidRDefault="006E4B12" w:rsidP="008F45C8">
      <w:pPr>
        <w:pStyle w:val="Normln1"/>
        <w:widowControl w:val="0"/>
        <w:jc w:val="both"/>
      </w:pPr>
      <w:r>
        <w:t>Měření probíha</w:t>
      </w:r>
      <w:r w:rsidR="008F45C8">
        <w:t>la po jednotlivcích. Neomezovaly</w:t>
      </w:r>
      <w:r>
        <w:t xml:space="preserve"> jsme účastníky ve vzdálenosti </w:t>
      </w:r>
      <w:r w:rsidR="00CD6674">
        <w:t>od mikrofonu, ve volbě křičeného slova ani délce křiku. Pře</w:t>
      </w:r>
      <w:r w:rsidR="008F45C8">
        <w:t>d měřením jsme osobně vyzkoušely</w:t>
      </w:r>
      <w:r w:rsidR="00CD6674">
        <w:t xml:space="preserve"> přístroj</w:t>
      </w:r>
      <w:r w:rsidR="008B5B7E">
        <w:t xml:space="preserve"> a vše </w:t>
      </w:r>
      <w:r w:rsidR="008B5B7E">
        <w:lastRenderedPageBreak/>
        <w:t>nasvědčovalo tomu, že nás nemůže nic překvapit</w:t>
      </w:r>
      <w:r w:rsidR="00CD6674">
        <w:t xml:space="preserve">. </w:t>
      </w:r>
    </w:p>
    <w:p w:rsidR="00CD6674" w:rsidRDefault="00CD6674" w:rsidP="008F45C8">
      <w:pPr>
        <w:pStyle w:val="Normln1"/>
        <w:widowControl w:val="0"/>
        <w:jc w:val="both"/>
      </w:pPr>
      <w:r>
        <w:t xml:space="preserve">Již první měření nás </w:t>
      </w:r>
      <w:r w:rsidR="008B5B7E">
        <w:t>šokovalo</w:t>
      </w:r>
      <w:r>
        <w:t>. Vše nasvědčovalo tomu, že naše studentka př</w:t>
      </w:r>
      <w:r w:rsidR="008F45C8">
        <w:t>ekonala světový rekord. Naměřily</w:t>
      </w:r>
      <w:r>
        <w:t xml:space="preserve"> jsme 134 dB. Zvláštní se ukázalo, že podobných rekordů jsme naměřili více a na výsledek přibližně 134 dB dosáhla téměř třetina soutěžících. Uvědomili jsme si, že jsme dosáhli maximální meze přístroje (130 dB). Pochopili jsme také, že uváděné světové rekordy musely být naměřeny s dodatečnými omezeními.</w:t>
      </w:r>
      <w:r w:rsidR="00D8049E">
        <w:t xml:space="preserve"> </w:t>
      </w:r>
    </w:p>
    <w:p w:rsidR="00D8049E" w:rsidRDefault="00D8049E" w:rsidP="008F45C8">
      <w:pPr>
        <w:pStyle w:val="Normln1"/>
        <w:widowControl w:val="0"/>
        <w:jc w:val="both"/>
      </w:pPr>
      <w:r>
        <w:t>Nechtěli jsme měnit parametry měření během soutěže. Celou soutěž jsme proto nechali proběhnout a vítěze jsme vybrali podle toho, komu se podařilo zachytit na přístroji nejvyšší hodnotu (v setinách dB). Bylo jasné, že jsme měli do činění s mnohem vyššími hodnotami.</w:t>
      </w:r>
    </w:p>
    <w:p w:rsidR="00D8049E" w:rsidRDefault="00D8049E" w:rsidP="008F45C8">
      <w:pPr>
        <w:pStyle w:val="Normln1"/>
        <w:widowControl w:val="0"/>
        <w:jc w:val="both"/>
      </w:pPr>
    </w:p>
    <w:p w:rsidR="00D8049E" w:rsidRDefault="008F45C8" w:rsidP="008F45C8">
      <w:pPr>
        <w:pStyle w:val="Normln1"/>
        <w:widowControl w:val="0"/>
        <w:jc w:val="both"/>
      </w:pPr>
      <w:r>
        <w:t>Rozhodly</w:t>
      </w:r>
      <w:r w:rsidR="00D8049E">
        <w:t xml:space="preserve"> jsme se měření provést ještě jednou. Upravili jsme měření tak, že jsme křičeli přes celou třídu. Měření probíhalo v rámci hodiny fyziky. Vzdálenost mezi křičícím a mikrofonem byla 8 metrů. Naměřili jsme tyto hodnoty:</w:t>
      </w:r>
    </w:p>
    <w:p w:rsidR="000F3CAD" w:rsidRDefault="000F3CAD" w:rsidP="002A086D">
      <w:pPr>
        <w:pStyle w:val="Normln1"/>
        <w:widowControl w:val="0"/>
      </w:pPr>
      <w:r>
        <w:rPr>
          <w:noProof/>
        </w:rPr>
        <w:drawing>
          <wp:inline distT="0" distB="0" distL="0" distR="0" wp14:anchorId="7F875B2F" wp14:editId="73E7B60B">
            <wp:extent cx="2295525" cy="3317751"/>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4904" t="28221" r="64583" b="19043"/>
                    <a:stretch/>
                  </pic:blipFill>
                  <pic:spPr bwMode="auto">
                    <a:xfrm>
                      <a:off x="0" y="0"/>
                      <a:ext cx="2305426" cy="3332061"/>
                    </a:xfrm>
                    <a:prstGeom prst="rect">
                      <a:avLst/>
                    </a:prstGeom>
                    <a:ln>
                      <a:noFill/>
                    </a:ln>
                    <a:extLst>
                      <a:ext uri="{53640926-AAD7-44D8-BBD7-CCE9431645EC}">
                        <a14:shadowObscured xmlns:a14="http://schemas.microsoft.com/office/drawing/2010/main"/>
                      </a:ext>
                    </a:extLst>
                  </pic:spPr>
                </pic:pic>
              </a:graphicData>
            </a:graphic>
          </wp:inline>
        </w:drawing>
      </w:r>
      <w:r w:rsidR="00261873">
        <w:t xml:space="preserve">  </w:t>
      </w:r>
      <w:r w:rsidR="00261873">
        <w:rPr>
          <w:noProof/>
        </w:rPr>
        <w:drawing>
          <wp:inline distT="0" distB="0" distL="0" distR="0" wp14:anchorId="3C537443" wp14:editId="68A00DDF">
            <wp:extent cx="2536947" cy="263842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8718" t="35633" r="23237" b="12486"/>
                    <a:stretch/>
                  </pic:blipFill>
                  <pic:spPr bwMode="auto">
                    <a:xfrm>
                      <a:off x="0" y="0"/>
                      <a:ext cx="2555470" cy="2657689"/>
                    </a:xfrm>
                    <a:prstGeom prst="rect">
                      <a:avLst/>
                    </a:prstGeom>
                    <a:ln>
                      <a:noFill/>
                    </a:ln>
                    <a:extLst>
                      <a:ext uri="{53640926-AAD7-44D8-BBD7-CCE9431645EC}">
                        <a14:shadowObscured xmlns:a14="http://schemas.microsoft.com/office/drawing/2010/main"/>
                      </a:ext>
                    </a:extLst>
                  </pic:spPr>
                </pic:pic>
              </a:graphicData>
            </a:graphic>
          </wp:inline>
        </w:drawing>
      </w:r>
      <w:r w:rsidR="00261873">
        <w:t xml:space="preserve"> </w:t>
      </w:r>
    </w:p>
    <w:p w:rsidR="00261873" w:rsidRDefault="00261873" w:rsidP="002A086D">
      <w:pPr>
        <w:pStyle w:val="Normln1"/>
        <w:widowControl w:val="0"/>
      </w:pPr>
    </w:p>
    <w:p w:rsidR="00261873" w:rsidRDefault="00261873" w:rsidP="008F45C8">
      <w:pPr>
        <w:pStyle w:val="Normln1"/>
        <w:widowControl w:val="0"/>
        <w:jc w:val="both"/>
      </w:pPr>
      <w:r>
        <w:t>Před měřením jsme si vyžádali „klid“</w:t>
      </w:r>
      <w:r w:rsidR="003E672B">
        <w:t xml:space="preserve"> ve třídě</w:t>
      </w:r>
      <w:r>
        <w:t xml:space="preserve"> a přesto jsme naměřili šum 76 dB. </w:t>
      </w:r>
    </w:p>
    <w:p w:rsidR="00261873" w:rsidRDefault="00261873" w:rsidP="008F45C8">
      <w:pPr>
        <w:pStyle w:val="Normln1"/>
        <w:widowControl w:val="0"/>
        <w:jc w:val="both"/>
      </w:pPr>
      <w:r>
        <w:t>Nejvyšší hodnotou byla hodnota naměřená u Martina</w:t>
      </w:r>
      <w:r w:rsidR="003E672B">
        <w:t xml:space="preserve"> -112,4 dB</w:t>
      </w:r>
      <w:r>
        <w:t>, který se původně ostých</w:t>
      </w:r>
      <w:r w:rsidR="008F45C8">
        <w:t>al a </w:t>
      </w:r>
      <w:r>
        <w:t>k měření přistou</w:t>
      </w:r>
      <w:r w:rsidR="003E672B">
        <w:t xml:space="preserve">pil jako poslední. Změřili jsme také celkový společný křik celé třídy -115 dB. </w:t>
      </w:r>
      <w:r>
        <w:t>Pro více měření jsme nenašli dobrovolníky a také jsme nechtěli vyprovokovat reakci učitelů z vedlejších tříd. Akce jim nebyla předem oznámena.</w:t>
      </w:r>
    </w:p>
    <w:p w:rsidR="002A086D" w:rsidRDefault="002A086D" w:rsidP="002A086D">
      <w:pPr>
        <w:pStyle w:val="Nadpis1"/>
        <w:widowControl w:val="0"/>
        <w:spacing w:before="480" w:after="120"/>
        <w:contextualSpacing w:val="0"/>
        <w:jc w:val="both"/>
      </w:pPr>
      <w:r>
        <w:rPr>
          <w:rFonts w:ascii="Arial" w:eastAsia="Arial" w:hAnsi="Arial" w:cs="Arial"/>
          <w:b/>
          <w:sz w:val="46"/>
        </w:rPr>
        <w:t>Závěr</w:t>
      </w:r>
    </w:p>
    <w:p w:rsidR="002A086D" w:rsidRDefault="00261873" w:rsidP="002A086D">
      <w:pPr>
        <w:pStyle w:val="Normln1"/>
        <w:widowControl w:val="0"/>
        <w:jc w:val="both"/>
      </w:pPr>
      <w:r>
        <w:t xml:space="preserve">Překvapilo nás, v jaké míře jsme překročili světové rekordy při mistrovství školy v křiku. Nezjistili jsme, jaké dodatečné parametry jsme v průběhu měření </w:t>
      </w:r>
      <w:r w:rsidR="003E672B">
        <w:t>měli dodržovat. Možná, že jsme tyto světové rekordy opravdu překonali.</w:t>
      </w:r>
    </w:p>
    <w:p w:rsidR="003E672B" w:rsidRDefault="003E672B" w:rsidP="002A086D">
      <w:pPr>
        <w:pStyle w:val="Normln1"/>
        <w:widowControl w:val="0"/>
        <w:jc w:val="both"/>
      </w:pPr>
      <w:r>
        <w:lastRenderedPageBreak/>
        <w:t>Taktéž nás překvapilo, jak vysokých hodnot jsme dosáhli i při měření křiku přes celou třídu, kde i u vzdálenosti 8 metrů jsme naměřili 112 dB.</w:t>
      </w:r>
    </w:p>
    <w:p w:rsidR="003E672B" w:rsidRDefault="003E672B" w:rsidP="002A086D">
      <w:pPr>
        <w:pStyle w:val="Normln1"/>
        <w:widowControl w:val="0"/>
        <w:jc w:val="both"/>
      </w:pPr>
      <w:r>
        <w:t>Zjistili jsme také, že společným křikem celé třídy nedošlo ke sčítání decib</w:t>
      </w:r>
      <w:r w:rsidR="00510B3D">
        <w:t xml:space="preserve">elů, ale </w:t>
      </w:r>
      <w:r>
        <w:t>že zde dochází k jiným procesům.</w:t>
      </w:r>
    </w:p>
    <w:p w:rsidR="001E11E4" w:rsidRDefault="001E11E4" w:rsidP="002A086D">
      <w:pPr>
        <w:pStyle w:val="Normln1"/>
        <w:widowControl w:val="0"/>
        <w:jc w:val="both"/>
      </w:pPr>
      <w:r>
        <w:t xml:space="preserve">Největší naměřený (odhadnutý) zvuk vydal výbuch sopky </w:t>
      </w:r>
      <w:proofErr w:type="spellStart"/>
      <w:r>
        <w:t>Krakatau</w:t>
      </w:r>
      <w:proofErr w:type="spellEnd"/>
      <w:r>
        <w:t xml:space="preserve"> v </w:t>
      </w:r>
      <w:proofErr w:type="spellStart"/>
      <w:r>
        <w:t>Indonézii</w:t>
      </w:r>
      <w:proofErr w:type="spellEnd"/>
      <w:r>
        <w:t>, který je odhadován na 350 dB a byl slyšitelný na vzdálenost 3500km.</w:t>
      </w:r>
    </w:p>
    <w:p w:rsidR="001E11E4" w:rsidRDefault="001E11E4" w:rsidP="002A086D">
      <w:pPr>
        <w:pStyle w:val="Normln1"/>
        <w:widowControl w:val="0"/>
        <w:jc w:val="both"/>
      </w:pPr>
    </w:p>
    <w:p w:rsidR="002A086D" w:rsidRDefault="002A086D" w:rsidP="002A086D">
      <w:pPr>
        <w:pStyle w:val="Normln1"/>
        <w:widowControl w:val="0"/>
        <w:jc w:val="both"/>
      </w:pPr>
      <w:r>
        <w:rPr>
          <w:b/>
          <w:sz w:val="46"/>
        </w:rPr>
        <w:t>Použité informační zdroje</w:t>
      </w:r>
    </w:p>
    <w:p w:rsidR="002A086D" w:rsidRPr="008F45C8" w:rsidRDefault="00956244" w:rsidP="002A086D">
      <w:pPr>
        <w:pStyle w:val="Normln1"/>
        <w:widowControl w:val="0"/>
        <w:rPr>
          <w:rStyle w:val="Hypertextovodkaz"/>
        </w:rPr>
      </w:pPr>
      <w:hyperlink r:id="rId43" w:history="1">
        <w:r w:rsidR="00370712" w:rsidRPr="008F45C8">
          <w:rPr>
            <w:rStyle w:val="Hypertextovodkaz"/>
          </w:rPr>
          <w:t>http://czech.ruvr.ru/2013_10_14/V-USA-byl-vytvoren-rekord-v-urovni-hluku-na-stadionu/</w:t>
        </w:r>
      </w:hyperlink>
    </w:p>
    <w:p w:rsidR="002A086D" w:rsidRDefault="00956244" w:rsidP="002A086D">
      <w:pPr>
        <w:pStyle w:val="Normln1"/>
        <w:widowControl w:val="0"/>
      </w:pPr>
      <w:hyperlink r:id="rId44" w:history="1">
        <w:r w:rsidR="00355DFF" w:rsidRPr="0017164A">
          <w:rPr>
            <w:rStyle w:val="Hypertextovodkaz"/>
          </w:rPr>
          <w:t>http://faktopedia.pl/474734</w:t>
        </w:r>
      </w:hyperlink>
    </w:p>
    <w:p w:rsidR="00355DFF" w:rsidRDefault="00956244" w:rsidP="002A086D">
      <w:pPr>
        <w:pStyle w:val="Normln1"/>
        <w:widowControl w:val="0"/>
      </w:pPr>
      <w:hyperlink r:id="rId45" w:history="1">
        <w:r w:rsidR="00355DFF" w:rsidRPr="0017164A">
          <w:rPr>
            <w:rStyle w:val="Hypertextovodkaz"/>
          </w:rPr>
          <w:t>http://pl.wikipedia.org/wiki/G%C5%82os_ludzki</w:t>
        </w:r>
      </w:hyperlink>
    </w:p>
    <w:p w:rsidR="00E11EE4" w:rsidRDefault="00956244" w:rsidP="00E11EE4">
      <w:pPr>
        <w:pStyle w:val="Normln1"/>
      </w:pPr>
      <w:hyperlink r:id="rId46" w:history="1">
        <w:r w:rsidR="00E11EE4" w:rsidRPr="0017164A">
          <w:rPr>
            <w:rStyle w:val="Hypertextovodkaz"/>
          </w:rPr>
          <w:t>http://edlab.cz/cidla-fyzika/hlukomer-detail</w:t>
        </w:r>
      </w:hyperlink>
    </w:p>
    <w:p w:rsidR="002A086D" w:rsidRDefault="002A086D" w:rsidP="00510B3D">
      <w:pPr>
        <w:pStyle w:val="Nadpis1"/>
        <w:widowControl w:val="0"/>
        <w:spacing w:before="480" w:after="120"/>
        <w:contextualSpacing w:val="0"/>
      </w:pPr>
      <w:r>
        <w:rPr>
          <w:rFonts w:ascii="Arial" w:eastAsia="Arial" w:hAnsi="Arial" w:cs="Arial"/>
          <w:b/>
          <w:sz w:val="46"/>
        </w:rPr>
        <w:t>Přílohy</w:t>
      </w:r>
    </w:p>
    <w:tbl>
      <w:tblPr>
        <w:tblW w:w="0" w:type="auto"/>
        <w:tblBorders>
          <w:top w:val="outset" w:sz="6" w:space="0" w:color="auto"/>
          <w:left w:val="outset" w:sz="6" w:space="0" w:color="auto"/>
          <w:bottom w:val="outset" w:sz="6" w:space="0" w:color="auto"/>
          <w:right w:val="outset" w:sz="6" w:space="0" w:color="auto"/>
        </w:tblBorders>
        <w:shd w:val="clear" w:color="auto" w:fill="F2F2F2"/>
        <w:tblCellMar>
          <w:top w:w="15" w:type="dxa"/>
          <w:left w:w="15" w:type="dxa"/>
          <w:bottom w:w="15" w:type="dxa"/>
          <w:right w:w="15" w:type="dxa"/>
        </w:tblCellMar>
        <w:tblLook w:val="04A0" w:firstRow="1" w:lastRow="0" w:firstColumn="1" w:lastColumn="0" w:noHBand="0" w:noVBand="1"/>
      </w:tblPr>
      <w:tblGrid>
        <w:gridCol w:w="2901"/>
        <w:gridCol w:w="1748"/>
      </w:tblGrid>
      <w:tr w:rsidR="002A086D" w:rsidRPr="002A086D" w:rsidTr="002A086D">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Zdroj</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1E11E4">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Hladina hluku (</w:t>
            </w:r>
            <w:proofErr w:type="spellStart"/>
            <w:r w:rsidRPr="002A086D">
              <w:rPr>
                <w:rFonts w:ascii="Trebuchet MS" w:eastAsia="Times New Roman" w:hAnsi="Trebuchet MS" w:cs="Times New Roman"/>
                <w:sz w:val="18"/>
                <w:szCs w:val="18"/>
              </w:rPr>
              <w:t>dBA</w:t>
            </w:r>
            <w:proofErr w:type="spellEnd"/>
            <w:r w:rsidRPr="002A086D">
              <w:rPr>
                <w:rFonts w:ascii="Trebuchet MS" w:eastAsia="Times New Roman" w:hAnsi="Trebuchet MS" w:cs="Times New Roman"/>
                <w:sz w:val="18"/>
                <w:szCs w:val="18"/>
              </w:rPr>
              <w:t>)</w:t>
            </w:r>
          </w:p>
        </w:tc>
      </w:tr>
      <w:tr w:rsidR="001E11E4" w:rsidRPr="002A086D" w:rsidTr="002A086D">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tcPr>
          <w:p w:rsidR="001E11E4" w:rsidRPr="002A086D" w:rsidRDefault="001E11E4" w:rsidP="002A086D">
            <w:pPr>
              <w:spacing w:line="240" w:lineRule="auto"/>
              <w:jc w:val="center"/>
              <w:rPr>
                <w:rFonts w:ascii="Trebuchet MS" w:eastAsia="Times New Roman" w:hAnsi="Trebuchet MS" w:cs="Times New Roman"/>
                <w:sz w:val="18"/>
                <w:szCs w:val="18"/>
              </w:rPr>
            </w:pPr>
          </w:p>
        </w:tc>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tcPr>
          <w:p w:rsidR="001E11E4" w:rsidRPr="002A086D" w:rsidRDefault="001E11E4" w:rsidP="001E11E4">
            <w:pPr>
              <w:spacing w:line="240" w:lineRule="auto"/>
              <w:jc w:val="center"/>
              <w:rPr>
                <w:rFonts w:ascii="Trebuchet MS" w:eastAsia="Times New Roman" w:hAnsi="Trebuchet MS" w:cs="Times New Roman"/>
                <w:sz w:val="18"/>
                <w:szCs w:val="18"/>
              </w:rPr>
            </w:pPr>
          </w:p>
        </w:tc>
      </w:tr>
      <w:tr w:rsidR="002A086D" w:rsidRPr="002A086D" w:rsidTr="002A086D">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poblíž startu velké rakety</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180 až 194</w:t>
            </w:r>
          </w:p>
        </w:tc>
      </w:tr>
      <w:tr w:rsidR="002A086D" w:rsidRPr="002A086D" w:rsidTr="002A086D">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tryskové letadlo</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150</w:t>
            </w:r>
          </w:p>
        </w:tc>
      </w:tr>
      <w:tr w:rsidR="002A086D" w:rsidRPr="002A086D" w:rsidTr="002A086D">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výstřel z pušky</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145</w:t>
            </w:r>
          </w:p>
        </w:tc>
      </w:tr>
      <w:tr w:rsidR="002A086D" w:rsidRPr="002A086D" w:rsidTr="002A086D">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vrtulové letadlo</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140</w:t>
            </w:r>
          </w:p>
        </w:tc>
      </w:tr>
      <w:tr w:rsidR="002A086D" w:rsidRPr="002A086D" w:rsidTr="002A086D">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pneumatické kladivo, práh bolesti</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130</w:t>
            </w:r>
          </w:p>
        </w:tc>
      </w:tr>
      <w:tr w:rsidR="002A086D" w:rsidRPr="002A086D" w:rsidTr="002A086D">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rokový koncert, hrom</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120</w:t>
            </w:r>
          </w:p>
        </w:tc>
      </w:tr>
      <w:tr w:rsidR="002A086D" w:rsidRPr="002A086D" w:rsidTr="002A086D">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hluk na stavbě</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110</w:t>
            </w:r>
          </w:p>
        </w:tc>
      </w:tr>
      <w:tr w:rsidR="002A086D" w:rsidRPr="002A086D" w:rsidTr="002A086D">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metro</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100</w:t>
            </w:r>
          </w:p>
        </w:tc>
      </w:tr>
      <w:tr w:rsidR="002A086D" w:rsidRPr="002A086D" w:rsidTr="002A086D">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nákladní auto</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90</w:t>
            </w:r>
          </w:p>
        </w:tc>
      </w:tr>
      <w:tr w:rsidR="002A086D" w:rsidRPr="002A086D" w:rsidTr="002A086D">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hlučná restaurace</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80</w:t>
            </w:r>
          </w:p>
        </w:tc>
      </w:tr>
      <w:tr w:rsidR="002A086D" w:rsidRPr="002A086D" w:rsidTr="002A086D">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hluk silničního provozu, rádio</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70</w:t>
            </w:r>
          </w:p>
        </w:tc>
      </w:tr>
      <w:tr w:rsidR="002A086D" w:rsidRPr="002A086D" w:rsidTr="002A086D">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běžná konverzace, myčka nádobí</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60</w:t>
            </w:r>
          </w:p>
        </w:tc>
      </w:tr>
      <w:tr w:rsidR="002A086D" w:rsidRPr="002A086D" w:rsidTr="002A086D">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tichá kancelář</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50</w:t>
            </w:r>
          </w:p>
        </w:tc>
      </w:tr>
      <w:tr w:rsidR="002A086D" w:rsidRPr="002A086D" w:rsidTr="002A086D">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knihovna</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40</w:t>
            </w:r>
          </w:p>
        </w:tc>
      </w:tr>
      <w:tr w:rsidR="002A086D" w:rsidRPr="002A086D" w:rsidTr="002A086D">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šeptání</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30</w:t>
            </w:r>
          </w:p>
        </w:tc>
      </w:tr>
      <w:tr w:rsidR="002A086D" w:rsidRPr="002A086D" w:rsidTr="002A086D">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šelest listí</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20</w:t>
            </w:r>
          </w:p>
        </w:tc>
      </w:tr>
      <w:tr w:rsidR="002A086D" w:rsidRPr="002A086D" w:rsidTr="002A086D">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dýchání</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10</w:t>
            </w:r>
          </w:p>
        </w:tc>
      </w:tr>
      <w:tr w:rsidR="002A086D" w:rsidRPr="002A086D" w:rsidTr="002A086D">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práh slyšitelnosti</w:t>
            </w:r>
          </w:p>
        </w:tc>
        <w:tc>
          <w:tcPr>
            <w:tcW w:w="0" w:type="auto"/>
            <w:tcBorders>
              <w:top w:val="outset" w:sz="6" w:space="0" w:color="auto"/>
              <w:left w:val="outset" w:sz="6" w:space="0" w:color="auto"/>
              <w:bottom w:val="outset" w:sz="6" w:space="0" w:color="auto"/>
              <w:right w:val="outset" w:sz="6" w:space="0" w:color="auto"/>
            </w:tcBorders>
            <w:shd w:val="clear" w:color="auto" w:fill="F2F2F2"/>
            <w:tcMar>
              <w:top w:w="75" w:type="dxa"/>
              <w:left w:w="75" w:type="dxa"/>
              <w:bottom w:w="75" w:type="dxa"/>
              <w:right w:w="75" w:type="dxa"/>
            </w:tcMar>
            <w:vAlign w:val="center"/>
            <w:hideMark/>
          </w:tcPr>
          <w:p w:rsidR="002A086D" w:rsidRPr="002A086D" w:rsidRDefault="002A086D" w:rsidP="002A086D">
            <w:pPr>
              <w:spacing w:line="240" w:lineRule="auto"/>
              <w:jc w:val="center"/>
              <w:rPr>
                <w:rFonts w:ascii="Trebuchet MS" w:eastAsia="Times New Roman" w:hAnsi="Trebuchet MS" w:cs="Times New Roman"/>
                <w:sz w:val="18"/>
                <w:szCs w:val="18"/>
              </w:rPr>
            </w:pPr>
            <w:r w:rsidRPr="002A086D">
              <w:rPr>
                <w:rFonts w:ascii="Trebuchet MS" w:eastAsia="Times New Roman" w:hAnsi="Trebuchet MS" w:cs="Times New Roman"/>
                <w:sz w:val="18"/>
                <w:szCs w:val="18"/>
              </w:rPr>
              <w:t>0</w:t>
            </w:r>
          </w:p>
        </w:tc>
      </w:tr>
    </w:tbl>
    <w:p w:rsidR="002A086D" w:rsidRDefault="00956244" w:rsidP="002A086D">
      <w:pPr>
        <w:pStyle w:val="Normln1"/>
      </w:pPr>
      <w:hyperlink r:id="rId47" w:history="1">
        <w:r w:rsidR="00E11EE4" w:rsidRPr="0017164A">
          <w:rPr>
            <w:rStyle w:val="Hypertextovodkaz"/>
          </w:rPr>
          <w:t>http://edlab.cz/cidla-fyzika/hlukomer-detail</w:t>
        </w:r>
      </w:hyperlink>
    </w:p>
    <w:p w:rsidR="00E11EE4" w:rsidRDefault="00E11EE4" w:rsidP="002A086D">
      <w:pPr>
        <w:pStyle w:val="Normln1"/>
      </w:pPr>
      <w:r>
        <w:rPr>
          <w:noProof/>
        </w:rPr>
        <w:lastRenderedPageBreak/>
        <w:drawing>
          <wp:inline distT="0" distB="0" distL="0" distR="0" wp14:anchorId="5F806A0B" wp14:editId="5C710DAC">
            <wp:extent cx="3468450" cy="2599946"/>
            <wp:effectExtent l="0" t="0" r="0" b="0"/>
            <wp:docPr id="7" name="Obrázek 7" descr="C:\szkoła\projekt eu fiz\The.Noise\P102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zkoła\projekt eu fiz\The.Noise\P102078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72147" cy="2602717"/>
                    </a:xfrm>
                    <a:prstGeom prst="rect">
                      <a:avLst/>
                    </a:prstGeom>
                    <a:noFill/>
                    <a:ln>
                      <a:noFill/>
                    </a:ln>
                  </pic:spPr>
                </pic:pic>
              </a:graphicData>
            </a:graphic>
          </wp:inline>
        </w:drawing>
      </w:r>
      <w:r w:rsidR="000C1A2C">
        <w:rPr>
          <w:noProof/>
        </w:rPr>
        <w:drawing>
          <wp:inline distT="0" distB="0" distL="0" distR="0" wp14:anchorId="7B3295E2" wp14:editId="5EAD0632">
            <wp:extent cx="2259363" cy="3012484"/>
            <wp:effectExtent l="0" t="0" r="7620" b="0"/>
            <wp:docPr id="8" name="Obrázek 8" descr="C:\szkoła\projekt eu fiz\The.Noise\P102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zkoła\projekt eu fiz\The.Noise\P102074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60151" cy="3013535"/>
                    </a:xfrm>
                    <a:prstGeom prst="rect">
                      <a:avLst/>
                    </a:prstGeom>
                    <a:noFill/>
                    <a:ln>
                      <a:noFill/>
                    </a:ln>
                  </pic:spPr>
                </pic:pic>
              </a:graphicData>
            </a:graphic>
          </wp:inline>
        </w:drawing>
      </w:r>
    </w:p>
    <w:p w:rsidR="00E11EE4" w:rsidRDefault="00E11EE4" w:rsidP="002A086D">
      <w:pPr>
        <w:pStyle w:val="Normln1"/>
      </w:pPr>
    </w:p>
    <w:p w:rsidR="00E11EE4" w:rsidRDefault="00E11EE4" w:rsidP="002A086D">
      <w:pPr>
        <w:pStyle w:val="Normln1"/>
      </w:pPr>
      <w:r>
        <w:rPr>
          <w:noProof/>
        </w:rPr>
        <w:drawing>
          <wp:inline distT="0" distB="0" distL="0" distR="0">
            <wp:extent cx="5934075" cy="4448175"/>
            <wp:effectExtent l="0" t="0" r="9525" b="9525"/>
            <wp:docPr id="10" name="Obrázek 10" descr="C:\szkoła\projekt eu fiz\The.Noise\P102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zkoła\projekt eu fiz\The.Noise\P102074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E11EE4" w:rsidRDefault="00E11EE4" w:rsidP="002A086D">
      <w:pPr>
        <w:pStyle w:val="Normln1"/>
      </w:pPr>
    </w:p>
    <w:p w:rsidR="00E11EE4" w:rsidRDefault="00E11EE4" w:rsidP="002A086D">
      <w:pPr>
        <w:pStyle w:val="Normln1"/>
      </w:pPr>
    </w:p>
    <w:p w:rsidR="000C1A2C" w:rsidRDefault="000C1A2C" w:rsidP="002A086D">
      <w:pPr>
        <w:pStyle w:val="Normln1"/>
      </w:pPr>
      <w:r>
        <w:rPr>
          <w:noProof/>
        </w:rPr>
        <w:lastRenderedPageBreak/>
        <w:drawing>
          <wp:inline distT="0" distB="0" distL="0" distR="0" wp14:anchorId="18413B17" wp14:editId="1984A013">
            <wp:extent cx="5342341" cy="4004611"/>
            <wp:effectExtent l="0" t="0" r="0" b="0"/>
            <wp:docPr id="11" name="Obrázek 11" descr="C:\szkoła\projekt eu fiz\The.Noise\P102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zkoła\projekt eu fiz\The.Noise\P102075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44601" cy="4006305"/>
                    </a:xfrm>
                    <a:prstGeom prst="rect">
                      <a:avLst/>
                    </a:prstGeom>
                    <a:noFill/>
                    <a:ln>
                      <a:noFill/>
                    </a:ln>
                  </pic:spPr>
                </pic:pic>
              </a:graphicData>
            </a:graphic>
          </wp:inline>
        </w:drawing>
      </w:r>
    </w:p>
    <w:p w:rsidR="000C1A2C" w:rsidRDefault="000C1A2C" w:rsidP="002A086D">
      <w:pPr>
        <w:pStyle w:val="Normln1"/>
      </w:pPr>
    </w:p>
    <w:p w:rsidR="000C1A2C" w:rsidRDefault="000C1A2C" w:rsidP="002A086D">
      <w:pPr>
        <w:pStyle w:val="Normln1"/>
      </w:pPr>
      <w:r>
        <w:rPr>
          <w:noProof/>
        </w:rPr>
        <w:drawing>
          <wp:inline distT="0" distB="0" distL="0" distR="0" wp14:anchorId="7D600A4D" wp14:editId="687825E1">
            <wp:extent cx="5269832" cy="3950260"/>
            <wp:effectExtent l="0" t="0" r="7620" b="0"/>
            <wp:docPr id="14" name="Obrázek 14" descr="C:\szkoła\projekt eu fiz\The.Noise\P102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zkoła\projekt eu fiz\The.Noise\P102075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72894" cy="3952555"/>
                    </a:xfrm>
                    <a:prstGeom prst="rect">
                      <a:avLst/>
                    </a:prstGeom>
                    <a:noFill/>
                    <a:ln>
                      <a:noFill/>
                    </a:ln>
                  </pic:spPr>
                </pic:pic>
              </a:graphicData>
            </a:graphic>
          </wp:inline>
        </w:drawing>
      </w:r>
    </w:p>
    <w:p w:rsidR="00E11EE4" w:rsidRDefault="00E11EE4" w:rsidP="002A086D">
      <w:pPr>
        <w:pStyle w:val="Normln1"/>
      </w:pPr>
    </w:p>
    <w:p w:rsidR="00E11EE4" w:rsidRDefault="000C1A2C" w:rsidP="002A086D">
      <w:pPr>
        <w:pStyle w:val="Normln1"/>
      </w:pPr>
      <w:r>
        <w:rPr>
          <w:noProof/>
        </w:rPr>
        <w:drawing>
          <wp:inline distT="0" distB="0" distL="0" distR="0" wp14:anchorId="4508BC7B" wp14:editId="7B33871B">
            <wp:extent cx="2743200" cy="2056299"/>
            <wp:effectExtent l="0" t="0" r="0" b="1270"/>
            <wp:docPr id="15" name="Obrázek 15" descr="C:\szkoła\projekt eu fiz\The.Noise\P102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zkoła\projekt eu fiz\The.Noise\P102075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44865" cy="2057547"/>
                    </a:xfrm>
                    <a:prstGeom prst="rect">
                      <a:avLst/>
                    </a:prstGeom>
                    <a:noFill/>
                    <a:ln>
                      <a:noFill/>
                    </a:ln>
                  </pic:spPr>
                </pic:pic>
              </a:graphicData>
            </a:graphic>
          </wp:inline>
        </w:drawing>
      </w:r>
      <w:r>
        <w:t xml:space="preserve">  </w:t>
      </w:r>
      <w:r>
        <w:rPr>
          <w:noProof/>
        </w:rPr>
        <w:drawing>
          <wp:inline distT="0" distB="0" distL="0" distR="0" wp14:anchorId="02D32181" wp14:editId="78B90DBA">
            <wp:extent cx="2959768" cy="2218638"/>
            <wp:effectExtent l="0" t="0" r="0" b="0"/>
            <wp:docPr id="16" name="Obrázek 16" descr="C:\szkoła\projekt eu fiz\The.Noise\P102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zkoła\projekt eu fiz\The.Noise\P102076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66444" cy="2223642"/>
                    </a:xfrm>
                    <a:prstGeom prst="rect">
                      <a:avLst/>
                    </a:prstGeom>
                    <a:noFill/>
                    <a:ln>
                      <a:noFill/>
                    </a:ln>
                  </pic:spPr>
                </pic:pic>
              </a:graphicData>
            </a:graphic>
          </wp:inline>
        </w:drawing>
      </w:r>
    </w:p>
    <w:p w:rsidR="00E11EE4" w:rsidRDefault="000C1A2C" w:rsidP="002A086D">
      <w:pPr>
        <w:pStyle w:val="Normln1"/>
      </w:pPr>
      <w:r>
        <w:rPr>
          <w:noProof/>
        </w:rPr>
        <w:drawing>
          <wp:anchor distT="0" distB="0" distL="114300" distR="114300" simplePos="0" relativeHeight="251658240" behindDoc="0" locked="0" layoutInCell="1" allowOverlap="1" wp14:anchorId="6E509DCB" wp14:editId="25C26404">
            <wp:simplePos x="0" y="0"/>
            <wp:positionH relativeFrom="column">
              <wp:posOffset>24063</wp:posOffset>
            </wp:positionH>
            <wp:positionV relativeFrom="paragraph">
              <wp:posOffset>2498992</wp:posOffset>
            </wp:positionV>
            <wp:extent cx="4403558" cy="3300902"/>
            <wp:effectExtent l="0" t="0" r="0" b="0"/>
            <wp:wrapSquare wrapText="bothSides"/>
            <wp:docPr id="18" name="Obrázek 18" descr="C:\szkoła\projekt eu fiz\The.Noise\P102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zkoła\projekt eu fiz\The.Noise\P102077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03558" cy="3300902"/>
                    </a:xfrm>
                    <a:prstGeom prst="rect">
                      <a:avLst/>
                    </a:prstGeom>
                    <a:noFill/>
                    <a:ln>
                      <a:noFill/>
                    </a:ln>
                  </pic:spPr>
                </pic:pic>
              </a:graphicData>
            </a:graphic>
          </wp:anchor>
        </w:drawing>
      </w:r>
    </w:p>
    <w:p w:rsidR="00E11EE4" w:rsidRDefault="000C1A2C" w:rsidP="002A086D">
      <w:pPr>
        <w:pStyle w:val="Normln1"/>
      </w:pPr>
      <w:r>
        <w:rPr>
          <w:noProof/>
        </w:rPr>
        <w:drawing>
          <wp:anchor distT="0" distB="0" distL="114300" distR="114300" simplePos="0" relativeHeight="251659264" behindDoc="0" locked="0" layoutInCell="1" allowOverlap="1" wp14:anchorId="071EFEFA" wp14:editId="4B287FCE">
            <wp:simplePos x="0" y="0"/>
            <wp:positionH relativeFrom="margin">
              <wp:posOffset>2117257</wp:posOffset>
            </wp:positionH>
            <wp:positionV relativeFrom="paragraph">
              <wp:posOffset>34925</wp:posOffset>
            </wp:positionV>
            <wp:extent cx="3595370" cy="2694940"/>
            <wp:effectExtent l="0" t="0" r="5080" b="0"/>
            <wp:wrapSquare wrapText="bothSides"/>
            <wp:docPr id="17" name="Obrázek 17" descr="C:\szkoła\projekt eu fiz\The.Noise\P102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szkoła\projekt eu fiz\The.Noise\P1020778.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95370" cy="2694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1EE4" w:rsidRDefault="00E11EE4" w:rsidP="002A086D">
      <w:pPr>
        <w:pStyle w:val="Normln1"/>
      </w:pPr>
    </w:p>
    <w:p w:rsidR="00E11EE4" w:rsidRDefault="00E11EE4" w:rsidP="002A086D">
      <w:pPr>
        <w:pStyle w:val="Normln1"/>
      </w:pPr>
    </w:p>
    <w:p w:rsidR="00E11EE4" w:rsidRDefault="00E11EE4" w:rsidP="002A086D">
      <w:pPr>
        <w:pStyle w:val="Normln1"/>
      </w:pPr>
    </w:p>
    <w:p w:rsidR="00E11EE4" w:rsidRDefault="00E11EE4" w:rsidP="002A086D">
      <w:pPr>
        <w:pStyle w:val="Normln1"/>
      </w:pPr>
    </w:p>
    <w:p w:rsidR="00E11EE4" w:rsidRDefault="00E11EE4" w:rsidP="002A086D">
      <w:pPr>
        <w:pStyle w:val="Normln1"/>
      </w:pPr>
    </w:p>
    <w:p w:rsidR="00E11EE4" w:rsidRDefault="00E11EE4" w:rsidP="002A086D">
      <w:pPr>
        <w:pStyle w:val="Normln1"/>
      </w:pPr>
    </w:p>
    <w:p w:rsidR="00E11EE4" w:rsidRDefault="00E11EE4" w:rsidP="002A086D">
      <w:pPr>
        <w:pStyle w:val="Normln1"/>
      </w:pPr>
    </w:p>
    <w:p w:rsidR="00E11EE4" w:rsidRDefault="00E11EE4" w:rsidP="002A086D">
      <w:pPr>
        <w:pStyle w:val="Normln1"/>
      </w:pPr>
    </w:p>
    <w:p w:rsidR="00E11EE4" w:rsidRDefault="00E11EE4" w:rsidP="002A086D">
      <w:pPr>
        <w:pStyle w:val="Normln1"/>
      </w:pPr>
    </w:p>
    <w:p w:rsidR="00E11EE4" w:rsidRDefault="00E11EE4" w:rsidP="002A086D">
      <w:pPr>
        <w:pStyle w:val="Normln1"/>
      </w:pPr>
    </w:p>
    <w:p w:rsidR="00E11EE4" w:rsidRDefault="00E11EE4" w:rsidP="002A086D">
      <w:pPr>
        <w:pStyle w:val="Normln1"/>
      </w:pPr>
    </w:p>
    <w:p w:rsidR="00E11EE4" w:rsidRDefault="00E11EE4" w:rsidP="002A086D">
      <w:pPr>
        <w:pStyle w:val="Normln1"/>
      </w:pPr>
    </w:p>
    <w:p w:rsidR="00E11EE4" w:rsidRDefault="00E11EE4" w:rsidP="002A086D">
      <w:pPr>
        <w:pStyle w:val="Normln1"/>
      </w:pPr>
    </w:p>
    <w:p w:rsidR="00E11EE4" w:rsidRDefault="00E11EE4" w:rsidP="002A086D">
      <w:pPr>
        <w:pStyle w:val="Normln1"/>
      </w:pPr>
    </w:p>
    <w:p w:rsidR="00E11EE4" w:rsidRDefault="00E11EE4" w:rsidP="002A086D">
      <w:pPr>
        <w:pStyle w:val="Normln1"/>
      </w:pPr>
    </w:p>
    <w:p w:rsidR="00E11EE4" w:rsidRDefault="00E11EE4" w:rsidP="002A086D">
      <w:pPr>
        <w:pStyle w:val="Normln1"/>
      </w:pPr>
    </w:p>
    <w:p w:rsidR="00E11EE4" w:rsidRDefault="00E11EE4" w:rsidP="002A086D">
      <w:pPr>
        <w:pStyle w:val="Normln1"/>
      </w:pPr>
    </w:p>
    <w:p w:rsidR="00E11EE4" w:rsidRDefault="00E11EE4" w:rsidP="002A086D">
      <w:pPr>
        <w:pStyle w:val="Normln1"/>
      </w:pPr>
    </w:p>
    <w:p w:rsidR="00E11EE4" w:rsidRDefault="00E11EE4" w:rsidP="002A086D">
      <w:pPr>
        <w:pStyle w:val="Normln1"/>
      </w:pPr>
    </w:p>
    <w:p w:rsidR="00E558F8" w:rsidRDefault="00E558F8">
      <w:r>
        <w:br w:type="page"/>
      </w:r>
    </w:p>
    <w:p w:rsidR="00E558F8" w:rsidRDefault="00E558F8" w:rsidP="00E558F8">
      <w:pPr>
        <w:pStyle w:val="Nadpis1"/>
        <w:widowControl w:val="0"/>
        <w:spacing w:before="480" w:after="120"/>
        <w:contextualSpacing w:val="0"/>
        <w:jc w:val="both"/>
      </w:pPr>
      <w:r>
        <w:rPr>
          <w:rFonts w:ascii="Arial" w:eastAsia="Arial" w:hAnsi="Arial" w:cs="Arial"/>
          <w:b/>
          <w:sz w:val="46"/>
        </w:rPr>
        <w:lastRenderedPageBreak/>
        <w:t>Celkový závěr</w:t>
      </w:r>
    </w:p>
    <w:p w:rsidR="00E11EE4" w:rsidRDefault="00681062" w:rsidP="006965D1">
      <w:pPr>
        <w:pStyle w:val="Normln1"/>
        <w:jc w:val="both"/>
      </w:pPr>
      <w:r w:rsidRPr="00E45177">
        <w:rPr>
          <w:color w:val="auto"/>
        </w:rPr>
        <w:t xml:space="preserve">Cílem </w:t>
      </w:r>
      <w:r>
        <w:rPr>
          <w:color w:val="auto"/>
        </w:rPr>
        <w:t>našeho</w:t>
      </w:r>
      <w:r w:rsidRPr="00E45177">
        <w:rPr>
          <w:color w:val="auto"/>
        </w:rPr>
        <w:t xml:space="preserve"> projektu bylo </w:t>
      </w:r>
      <w:r>
        <w:rPr>
          <w:color w:val="auto"/>
        </w:rPr>
        <w:t>probudit u žáků</w:t>
      </w:r>
      <w:r w:rsidRPr="00E45177">
        <w:rPr>
          <w:color w:val="auto"/>
        </w:rPr>
        <w:t xml:space="preserve"> záj</w:t>
      </w:r>
      <w:r>
        <w:rPr>
          <w:color w:val="auto"/>
        </w:rPr>
        <w:t>e</w:t>
      </w:r>
      <w:r w:rsidRPr="00E45177">
        <w:rPr>
          <w:color w:val="auto"/>
        </w:rPr>
        <w:t>m o problematiku, uvědom</w:t>
      </w:r>
      <w:r>
        <w:rPr>
          <w:color w:val="auto"/>
        </w:rPr>
        <w:t xml:space="preserve">ění si, že prostředí, ve kterém </w:t>
      </w:r>
      <w:r w:rsidRPr="00E45177">
        <w:rPr>
          <w:color w:val="auto"/>
        </w:rPr>
        <w:t>žijí</w:t>
      </w:r>
      <w:r>
        <w:rPr>
          <w:color w:val="auto"/>
        </w:rPr>
        <w:t>,</w:t>
      </w:r>
      <w:r w:rsidRPr="00E45177">
        <w:rPr>
          <w:color w:val="auto"/>
        </w:rPr>
        <w:t xml:space="preserve"> se dá popisovat nejen subjektivními pocity</w:t>
      </w:r>
      <w:r>
        <w:rPr>
          <w:color w:val="auto"/>
        </w:rPr>
        <w:t>,</w:t>
      </w:r>
      <w:r w:rsidRPr="00E45177">
        <w:rPr>
          <w:color w:val="auto"/>
        </w:rPr>
        <w:t xml:space="preserve"> ale ž</w:t>
      </w:r>
      <w:r>
        <w:rPr>
          <w:color w:val="auto"/>
        </w:rPr>
        <w:t>e toto prostředí je i měřitelné, že existují normy, popisující parametry tohoto prostředí. Jsme rádi, že přes všechny problémy, se kterými se žáci potkávali, našly se skupinky, které svou práci dotáhly do nějakého konce, tj</w:t>
      </w:r>
      <w:r w:rsidR="00395D07">
        <w:rPr>
          <w:color w:val="auto"/>
        </w:rPr>
        <w:t>.</w:t>
      </w:r>
      <w:r>
        <w:rPr>
          <w:color w:val="auto"/>
        </w:rPr>
        <w:t xml:space="preserve"> až k závěrečné zprávě. Nejvíce však musíme ohodnotit jejich zápal a opravdové nasazení. </w:t>
      </w:r>
    </w:p>
    <w:p w:rsidR="00755EF5" w:rsidRDefault="00755EF5" w:rsidP="006965D1">
      <w:pPr>
        <w:pStyle w:val="Normln1"/>
        <w:widowControl w:val="0"/>
        <w:spacing w:after="120"/>
        <w:jc w:val="both"/>
        <w:rPr>
          <w:color w:val="auto"/>
        </w:rPr>
      </w:pPr>
      <w:r>
        <w:rPr>
          <w:color w:val="auto"/>
        </w:rPr>
        <w:t>Častým problémem se ukázalo být vyhodnocení toho, co nám tabulky ukazují, jak pracovat s naměřenými hodnotami, které hodnoty měření vyjadřovat pomocí tabulky, které pomocí grafu, jak získat průměrné hodnoty, co je třeba splnit, aby naměřené hodnoty byly vzájemně porovnatelné. Problémem také bylo vyhodnotit měření tak, aby se daly potvrdit nebo vyvrátit na začátku vytvořené hypotézy.</w:t>
      </w:r>
    </w:p>
    <w:p w:rsidR="00395D07" w:rsidRDefault="00395D07" w:rsidP="006965D1">
      <w:pPr>
        <w:pStyle w:val="Normln1"/>
        <w:widowControl w:val="0"/>
        <w:spacing w:after="120"/>
        <w:jc w:val="both"/>
        <w:rPr>
          <w:color w:val="auto"/>
        </w:rPr>
      </w:pPr>
      <w:r>
        <w:rPr>
          <w:color w:val="auto"/>
        </w:rPr>
        <w:t>Pochopitelně by šlo jejich práci kritizovat z pohledu vědeckého, že nedodrželi nějaké postupy, že měření nejsou provedena správně, že nastavené parametry měření nemohou správně vystihovat problematiku atd. Můžeme kritizovat úroveň jejich závěrečné zprávy, práci s citacemi, vyhodnocení výsledků práce. Toto všechno ale vyžaduje svůj čas a právě díky takovýmto aktivitám se žákům tato problematika přibližuje a žáci si později uvědomují své chyby, hledají zlepšení.</w:t>
      </w:r>
    </w:p>
    <w:p w:rsidR="008D1836" w:rsidRDefault="008D1836" w:rsidP="006965D1">
      <w:pPr>
        <w:pStyle w:val="Normln1"/>
        <w:widowControl w:val="0"/>
        <w:spacing w:after="120"/>
        <w:jc w:val="both"/>
        <w:rPr>
          <w:color w:val="auto"/>
        </w:rPr>
      </w:pPr>
      <w:r>
        <w:rPr>
          <w:color w:val="auto"/>
        </w:rPr>
        <w:t xml:space="preserve">Svou úlohu zde hraje i připravenost učitelů. Po prvních zkušenostech s projektem dnes již máme vetší představu, jak žáky namotivovat, s čím budou mít žáci největší problémy a na co je připravit. </w:t>
      </w:r>
    </w:p>
    <w:p w:rsidR="006965D1" w:rsidRDefault="006965D1" w:rsidP="002A086D">
      <w:pPr>
        <w:pStyle w:val="Normln1"/>
      </w:pPr>
    </w:p>
    <w:p w:rsidR="00755EF5" w:rsidRPr="002A086D" w:rsidRDefault="006965D1" w:rsidP="002A086D">
      <w:pPr>
        <w:pStyle w:val="Normln1"/>
      </w:pPr>
      <w:r>
        <w:t>Mgr. Roman Zemene</w:t>
      </w:r>
    </w:p>
    <w:sectPr w:rsidR="00755EF5" w:rsidRPr="002A086D" w:rsidSect="0049207A">
      <w:headerReference w:type="default" r:id="rId57"/>
      <w:pgSz w:w="12240" w:h="15840"/>
      <w:pgMar w:top="1440" w:right="1440" w:bottom="1440" w:left="1440"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2381" w:rsidRDefault="00AB2381" w:rsidP="009958CE">
      <w:pPr>
        <w:spacing w:line="240" w:lineRule="auto"/>
      </w:pPr>
      <w:r>
        <w:separator/>
      </w:r>
    </w:p>
  </w:endnote>
  <w:endnote w:type="continuationSeparator" w:id="0">
    <w:p w:rsidR="00AB2381" w:rsidRDefault="00AB2381" w:rsidP="009958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2381" w:rsidRDefault="00AB2381" w:rsidP="009958CE">
      <w:pPr>
        <w:spacing w:line="240" w:lineRule="auto"/>
      </w:pPr>
      <w:r>
        <w:separator/>
      </w:r>
    </w:p>
  </w:footnote>
  <w:footnote w:type="continuationSeparator" w:id="0">
    <w:p w:rsidR="00AB2381" w:rsidRDefault="00AB2381" w:rsidP="009958C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244" w:rsidRDefault="00956244">
    <w:pPr>
      <w:pStyle w:val="Zhlav"/>
      <w:jc w:val="center"/>
    </w:pPr>
  </w:p>
  <w:p w:rsidR="00956244" w:rsidRDefault="00956244">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7808204"/>
      <w:docPartObj>
        <w:docPartGallery w:val="Page Numbers (Top of Page)"/>
        <w:docPartUnique/>
      </w:docPartObj>
    </w:sdtPr>
    <w:sdtContent>
      <w:p w:rsidR="00956244" w:rsidRDefault="00956244">
        <w:pPr>
          <w:pStyle w:val="Zhlav"/>
          <w:jc w:val="center"/>
        </w:pPr>
        <w:r>
          <w:fldChar w:fldCharType="begin"/>
        </w:r>
        <w:r>
          <w:instrText>PAGE   \* MERGEFORMAT</w:instrText>
        </w:r>
        <w:r>
          <w:fldChar w:fldCharType="separate"/>
        </w:r>
        <w:r w:rsidR="00D1284C">
          <w:rPr>
            <w:noProof/>
          </w:rPr>
          <w:t>27</w:t>
        </w:r>
        <w:r>
          <w:fldChar w:fldCharType="end"/>
        </w:r>
      </w:p>
    </w:sdtContent>
  </w:sdt>
  <w:p w:rsidR="00956244" w:rsidRDefault="00956244">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4B15C7"/>
    <w:multiLevelType w:val="hybridMultilevel"/>
    <w:tmpl w:val="2D9AEFCA"/>
    <w:lvl w:ilvl="0" w:tplc="D3526DAA">
      <w:start w:val="1"/>
      <w:numFmt w:val="bullet"/>
      <w:lvlText w:val=""/>
      <w:lvlJc w:val="left"/>
      <w:pPr>
        <w:tabs>
          <w:tab w:val="num" w:pos="720"/>
        </w:tabs>
        <w:ind w:left="720" w:hanging="360"/>
      </w:pPr>
      <w:rPr>
        <w:rFonts w:ascii="Wingdings 3" w:hAnsi="Wingdings 3" w:hint="default"/>
      </w:rPr>
    </w:lvl>
    <w:lvl w:ilvl="1" w:tplc="AC62B4BC" w:tentative="1">
      <w:start w:val="1"/>
      <w:numFmt w:val="bullet"/>
      <w:lvlText w:val=""/>
      <w:lvlJc w:val="left"/>
      <w:pPr>
        <w:tabs>
          <w:tab w:val="num" w:pos="1440"/>
        </w:tabs>
        <w:ind w:left="1440" w:hanging="360"/>
      </w:pPr>
      <w:rPr>
        <w:rFonts w:ascii="Wingdings 3" w:hAnsi="Wingdings 3" w:hint="default"/>
      </w:rPr>
    </w:lvl>
    <w:lvl w:ilvl="2" w:tplc="3300E6A4" w:tentative="1">
      <w:start w:val="1"/>
      <w:numFmt w:val="bullet"/>
      <w:lvlText w:val=""/>
      <w:lvlJc w:val="left"/>
      <w:pPr>
        <w:tabs>
          <w:tab w:val="num" w:pos="2160"/>
        </w:tabs>
        <w:ind w:left="2160" w:hanging="360"/>
      </w:pPr>
      <w:rPr>
        <w:rFonts w:ascii="Wingdings 3" w:hAnsi="Wingdings 3" w:hint="default"/>
      </w:rPr>
    </w:lvl>
    <w:lvl w:ilvl="3" w:tplc="CA2C76AC" w:tentative="1">
      <w:start w:val="1"/>
      <w:numFmt w:val="bullet"/>
      <w:lvlText w:val=""/>
      <w:lvlJc w:val="left"/>
      <w:pPr>
        <w:tabs>
          <w:tab w:val="num" w:pos="2880"/>
        </w:tabs>
        <w:ind w:left="2880" w:hanging="360"/>
      </w:pPr>
      <w:rPr>
        <w:rFonts w:ascii="Wingdings 3" w:hAnsi="Wingdings 3" w:hint="default"/>
      </w:rPr>
    </w:lvl>
    <w:lvl w:ilvl="4" w:tplc="35D0D7D2" w:tentative="1">
      <w:start w:val="1"/>
      <w:numFmt w:val="bullet"/>
      <w:lvlText w:val=""/>
      <w:lvlJc w:val="left"/>
      <w:pPr>
        <w:tabs>
          <w:tab w:val="num" w:pos="3600"/>
        </w:tabs>
        <w:ind w:left="3600" w:hanging="360"/>
      </w:pPr>
      <w:rPr>
        <w:rFonts w:ascii="Wingdings 3" w:hAnsi="Wingdings 3" w:hint="default"/>
      </w:rPr>
    </w:lvl>
    <w:lvl w:ilvl="5" w:tplc="1D60391A" w:tentative="1">
      <w:start w:val="1"/>
      <w:numFmt w:val="bullet"/>
      <w:lvlText w:val=""/>
      <w:lvlJc w:val="left"/>
      <w:pPr>
        <w:tabs>
          <w:tab w:val="num" w:pos="4320"/>
        </w:tabs>
        <w:ind w:left="4320" w:hanging="360"/>
      </w:pPr>
      <w:rPr>
        <w:rFonts w:ascii="Wingdings 3" w:hAnsi="Wingdings 3" w:hint="default"/>
      </w:rPr>
    </w:lvl>
    <w:lvl w:ilvl="6" w:tplc="F846538C" w:tentative="1">
      <w:start w:val="1"/>
      <w:numFmt w:val="bullet"/>
      <w:lvlText w:val=""/>
      <w:lvlJc w:val="left"/>
      <w:pPr>
        <w:tabs>
          <w:tab w:val="num" w:pos="5040"/>
        </w:tabs>
        <w:ind w:left="5040" w:hanging="360"/>
      </w:pPr>
      <w:rPr>
        <w:rFonts w:ascii="Wingdings 3" w:hAnsi="Wingdings 3" w:hint="default"/>
      </w:rPr>
    </w:lvl>
    <w:lvl w:ilvl="7" w:tplc="7DB2938E" w:tentative="1">
      <w:start w:val="1"/>
      <w:numFmt w:val="bullet"/>
      <w:lvlText w:val=""/>
      <w:lvlJc w:val="left"/>
      <w:pPr>
        <w:tabs>
          <w:tab w:val="num" w:pos="5760"/>
        </w:tabs>
        <w:ind w:left="5760" w:hanging="360"/>
      </w:pPr>
      <w:rPr>
        <w:rFonts w:ascii="Wingdings 3" w:hAnsi="Wingdings 3" w:hint="default"/>
      </w:rPr>
    </w:lvl>
    <w:lvl w:ilvl="8" w:tplc="19AACE74" w:tentative="1">
      <w:start w:val="1"/>
      <w:numFmt w:val="bullet"/>
      <w:lvlText w:val=""/>
      <w:lvlJc w:val="left"/>
      <w:pPr>
        <w:tabs>
          <w:tab w:val="num" w:pos="6480"/>
        </w:tabs>
        <w:ind w:left="6480" w:hanging="360"/>
      </w:pPr>
      <w:rPr>
        <w:rFonts w:ascii="Wingdings 3" w:hAnsi="Wingdings 3" w:hint="default"/>
      </w:rPr>
    </w:lvl>
  </w:abstractNum>
  <w:abstractNum w:abstractNumId="1">
    <w:nsid w:val="20E47200"/>
    <w:multiLevelType w:val="hybridMultilevel"/>
    <w:tmpl w:val="7BF8553A"/>
    <w:lvl w:ilvl="0" w:tplc="E75084FA">
      <w:start w:val="1"/>
      <w:numFmt w:val="bullet"/>
      <w:lvlText w:val="•"/>
      <w:lvlJc w:val="left"/>
      <w:pPr>
        <w:tabs>
          <w:tab w:val="num" w:pos="720"/>
        </w:tabs>
        <w:ind w:left="720" w:hanging="360"/>
      </w:pPr>
      <w:rPr>
        <w:rFonts w:ascii="Arial" w:hAnsi="Arial" w:hint="default"/>
      </w:rPr>
    </w:lvl>
    <w:lvl w:ilvl="1" w:tplc="0914878A" w:tentative="1">
      <w:start w:val="1"/>
      <w:numFmt w:val="bullet"/>
      <w:lvlText w:val="•"/>
      <w:lvlJc w:val="left"/>
      <w:pPr>
        <w:tabs>
          <w:tab w:val="num" w:pos="1440"/>
        </w:tabs>
        <w:ind w:left="1440" w:hanging="360"/>
      </w:pPr>
      <w:rPr>
        <w:rFonts w:ascii="Arial" w:hAnsi="Arial" w:hint="default"/>
      </w:rPr>
    </w:lvl>
    <w:lvl w:ilvl="2" w:tplc="3036D0BE" w:tentative="1">
      <w:start w:val="1"/>
      <w:numFmt w:val="bullet"/>
      <w:lvlText w:val="•"/>
      <w:lvlJc w:val="left"/>
      <w:pPr>
        <w:tabs>
          <w:tab w:val="num" w:pos="2160"/>
        </w:tabs>
        <w:ind w:left="2160" w:hanging="360"/>
      </w:pPr>
      <w:rPr>
        <w:rFonts w:ascii="Arial" w:hAnsi="Arial" w:hint="default"/>
      </w:rPr>
    </w:lvl>
    <w:lvl w:ilvl="3" w:tplc="A54AA8B0" w:tentative="1">
      <w:start w:val="1"/>
      <w:numFmt w:val="bullet"/>
      <w:lvlText w:val="•"/>
      <w:lvlJc w:val="left"/>
      <w:pPr>
        <w:tabs>
          <w:tab w:val="num" w:pos="2880"/>
        </w:tabs>
        <w:ind w:left="2880" w:hanging="360"/>
      </w:pPr>
      <w:rPr>
        <w:rFonts w:ascii="Arial" w:hAnsi="Arial" w:hint="default"/>
      </w:rPr>
    </w:lvl>
    <w:lvl w:ilvl="4" w:tplc="07464FE8" w:tentative="1">
      <w:start w:val="1"/>
      <w:numFmt w:val="bullet"/>
      <w:lvlText w:val="•"/>
      <w:lvlJc w:val="left"/>
      <w:pPr>
        <w:tabs>
          <w:tab w:val="num" w:pos="3600"/>
        </w:tabs>
        <w:ind w:left="3600" w:hanging="360"/>
      </w:pPr>
      <w:rPr>
        <w:rFonts w:ascii="Arial" w:hAnsi="Arial" w:hint="default"/>
      </w:rPr>
    </w:lvl>
    <w:lvl w:ilvl="5" w:tplc="EBE8A39E" w:tentative="1">
      <w:start w:val="1"/>
      <w:numFmt w:val="bullet"/>
      <w:lvlText w:val="•"/>
      <w:lvlJc w:val="left"/>
      <w:pPr>
        <w:tabs>
          <w:tab w:val="num" w:pos="4320"/>
        </w:tabs>
        <w:ind w:left="4320" w:hanging="360"/>
      </w:pPr>
      <w:rPr>
        <w:rFonts w:ascii="Arial" w:hAnsi="Arial" w:hint="default"/>
      </w:rPr>
    </w:lvl>
    <w:lvl w:ilvl="6" w:tplc="7E68E4FE" w:tentative="1">
      <w:start w:val="1"/>
      <w:numFmt w:val="bullet"/>
      <w:lvlText w:val="•"/>
      <w:lvlJc w:val="left"/>
      <w:pPr>
        <w:tabs>
          <w:tab w:val="num" w:pos="5040"/>
        </w:tabs>
        <w:ind w:left="5040" w:hanging="360"/>
      </w:pPr>
      <w:rPr>
        <w:rFonts w:ascii="Arial" w:hAnsi="Arial" w:hint="default"/>
      </w:rPr>
    </w:lvl>
    <w:lvl w:ilvl="7" w:tplc="9DF2DA76" w:tentative="1">
      <w:start w:val="1"/>
      <w:numFmt w:val="bullet"/>
      <w:lvlText w:val="•"/>
      <w:lvlJc w:val="left"/>
      <w:pPr>
        <w:tabs>
          <w:tab w:val="num" w:pos="5760"/>
        </w:tabs>
        <w:ind w:left="5760" w:hanging="360"/>
      </w:pPr>
      <w:rPr>
        <w:rFonts w:ascii="Arial" w:hAnsi="Arial" w:hint="default"/>
      </w:rPr>
    </w:lvl>
    <w:lvl w:ilvl="8" w:tplc="5CB06050" w:tentative="1">
      <w:start w:val="1"/>
      <w:numFmt w:val="bullet"/>
      <w:lvlText w:val="•"/>
      <w:lvlJc w:val="left"/>
      <w:pPr>
        <w:tabs>
          <w:tab w:val="num" w:pos="6480"/>
        </w:tabs>
        <w:ind w:left="6480" w:hanging="360"/>
      </w:pPr>
      <w:rPr>
        <w:rFonts w:ascii="Arial" w:hAnsi="Arial" w:hint="default"/>
      </w:rPr>
    </w:lvl>
  </w:abstractNum>
  <w:abstractNum w:abstractNumId="2">
    <w:nsid w:val="673A7430"/>
    <w:multiLevelType w:val="hybridMultilevel"/>
    <w:tmpl w:val="5138527A"/>
    <w:lvl w:ilvl="0" w:tplc="99027EB2">
      <w:start w:val="1"/>
      <w:numFmt w:val="bullet"/>
      <w:lvlText w:val=""/>
      <w:lvlJc w:val="left"/>
      <w:pPr>
        <w:tabs>
          <w:tab w:val="num" w:pos="720"/>
        </w:tabs>
        <w:ind w:left="720" w:hanging="360"/>
      </w:pPr>
      <w:rPr>
        <w:rFonts w:ascii="Wingdings 3" w:hAnsi="Wingdings 3" w:hint="default"/>
      </w:rPr>
    </w:lvl>
    <w:lvl w:ilvl="1" w:tplc="0B1EFE68" w:tentative="1">
      <w:start w:val="1"/>
      <w:numFmt w:val="bullet"/>
      <w:lvlText w:val=""/>
      <w:lvlJc w:val="left"/>
      <w:pPr>
        <w:tabs>
          <w:tab w:val="num" w:pos="1440"/>
        </w:tabs>
        <w:ind w:left="1440" w:hanging="360"/>
      </w:pPr>
      <w:rPr>
        <w:rFonts w:ascii="Wingdings 3" w:hAnsi="Wingdings 3" w:hint="default"/>
      </w:rPr>
    </w:lvl>
    <w:lvl w:ilvl="2" w:tplc="98D21BF0" w:tentative="1">
      <w:start w:val="1"/>
      <w:numFmt w:val="bullet"/>
      <w:lvlText w:val=""/>
      <w:lvlJc w:val="left"/>
      <w:pPr>
        <w:tabs>
          <w:tab w:val="num" w:pos="2160"/>
        </w:tabs>
        <w:ind w:left="2160" w:hanging="360"/>
      </w:pPr>
      <w:rPr>
        <w:rFonts w:ascii="Wingdings 3" w:hAnsi="Wingdings 3" w:hint="default"/>
      </w:rPr>
    </w:lvl>
    <w:lvl w:ilvl="3" w:tplc="073E29E4" w:tentative="1">
      <w:start w:val="1"/>
      <w:numFmt w:val="bullet"/>
      <w:lvlText w:val=""/>
      <w:lvlJc w:val="left"/>
      <w:pPr>
        <w:tabs>
          <w:tab w:val="num" w:pos="2880"/>
        </w:tabs>
        <w:ind w:left="2880" w:hanging="360"/>
      </w:pPr>
      <w:rPr>
        <w:rFonts w:ascii="Wingdings 3" w:hAnsi="Wingdings 3" w:hint="default"/>
      </w:rPr>
    </w:lvl>
    <w:lvl w:ilvl="4" w:tplc="7C843A50" w:tentative="1">
      <w:start w:val="1"/>
      <w:numFmt w:val="bullet"/>
      <w:lvlText w:val=""/>
      <w:lvlJc w:val="left"/>
      <w:pPr>
        <w:tabs>
          <w:tab w:val="num" w:pos="3600"/>
        </w:tabs>
        <w:ind w:left="3600" w:hanging="360"/>
      </w:pPr>
      <w:rPr>
        <w:rFonts w:ascii="Wingdings 3" w:hAnsi="Wingdings 3" w:hint="default"/>
      </w:rPr>
    </w:lvl>
    <w:lvl w:ilvl="5" w:tplc="61C66B74" w:tentative="1">
      <w:start w:val="1"/>
      <w:numFmt w:val="bullet"/>
      <w:lvlText w:val=""/>
      <w:lvlJc w:val="left"/>
      <w:pPr>
        <w:tabs>
          <w:tab w:val="num" w:pos="4320"/>
        </w:tabs>
        <w:ind w:left="4320" w:hanging="360"/>
      </w:pPr>
      <w:rPr>
        <w:rFonts w:ascii="Wingdings 3" w:hAnsi="Wingdings 3" w:hint="default"/>
      </w:rPr>
    </w:lvl>
    <w:lvl w:ilvl="6" w:tplc="97C045BA" w:tentative="1">
      <w:start w:val="1"/>
      <w:numFmt w:val="bullet"/>
      <w:lvlText w:val=""/>
      <w:lvlJc w:val="left"/>
      <w:pPr>
        <w:tabs>
          <w:tab w:val="num" w:pos="5040"/>
        </w:tabs>
        <w:ind w:left="5040" w:hanging="360"/>
      </w:pPr>
      <w:rPr>
        <w:rFonts w:ascii="Wingdings 3" w:hAnsi="Wingdings 3" w:hint="default"/>
      </w:rPr>
    </w:lvl>
    <w:lvl w:ilvl="7" w:tplc="7D221E6E" w:tentative="1">
      <w:start w:val="1"/>
      <w:numFmt w:val="bullet"/>
      <w:lvlText w:val=""/>
      <w:lvlJc w:val="left"/>
      <w:pPr>
        <w:tabs>
          <w:tab w:val="num" w:pos="5760"/>
        </w:tabs>
        <w:ind w:left="5760" w:hanging="360"/>
      </w:pPr>
      <w:rPr>
        <w:rFonts w:ascii="Wingdings 3" w:hAnsi="Wingdings 3" w:hint="default"/>
      </w:rPr>
    </w:lvl>
    <w:lvl w:ilvl="8" w:tplc="B176A0FC" w:tentative="1">
      <w:start w:val="1"/>
      <w:numFmt w:val="bullet"/>
      <w:lvlText w:val=""/>
      <w:lvlJc w:val="left"/>
      <w:pPr>
        <w:tabs>
          <w:tab w:val="num" w:pos="6480"/>
        </w:tabs>
        <w:ind w:left="6480" w:hanging="360"/>
      </w:pPr>
      <w:rPr>
        <w:rFonts w:ascii="Wingdings 3" w:hAnsi="Wingdings 3" w:hint="default"/>
      </w:rPr>
    </w:lvl>
  </w:abstractNum>
  <w:abstractNum w:abstractNumId="3">
    <w:nsid w:val="7EE61A58"/>
    <w:multiLevelType w:val="hybridMultilevel"/>
    <w:tmpl w:val="A0BCCC9C"/>
    <w:lvl w:ilvl="0" w:tplc="2CA40082">
      <w:start w:val="1"/>
      <w:numFmt w:val="bullet"/>
      <w:lvlText w:val=""/>
      <w:lvlJc w:val="left"/>
      <w:pPr>
        <w:tabs>
          <w:tab w:val="num" w:pos="720"/>
        </w:tabs>
        <w:ind w:left="720" w:hanging="360"/>
      </w:pPr>
      <w:rPr>
        <w:rFonts w:ascii="Wingdings 3" w:hAnsi="Wingdings 3" w:hint="default"/>
      </w:rPr>
    </w:lvl>
    <w:lvl w:ilvl="1" w:tplc="E9FAC298" w:tentative="1">
      <w:start w:val="1"/>
      <w:numFmt w:val="bullet"/>
      <w:lvlText w:val=""/>
      <w:lvlJc w:val="left"/>
      <w:pPr>
        <w:tabs>
          <w:tab w:val="num" w:pos="1440"/>
        </w:tabs>
        <w:ind w:left="1440" w:hanging="360"/>
      </w:pPr>
      <w:rPr>
        <w:rFonts w:ascii="Wingdings 3" w:hAnsi="Wingdings 3" w:hint="default"/>
      </w:rPr>
    </w:lvl>
    <w:lvl w:ilvl="2" w:tplc="BB4CF8BC" w:tentative="1">
      <w:start w:val="1"/>
      <w:numFmt w:val="bullet"/>
      <w:lvlText w:val=""/>
      <w:lvlJc w:val="left"/>
      <w:pPr>
        <w:tabs>
          <w:tab w:val="num" w:pos="2160"/>
        </w:tabs>
        <w:ind w:left="2160" w:hanging="360"/>
      </w:pPr>
      <w:rPr>
        <w:rFonts w:ascii="Wingdings 3" w:hAnsi="Wingdings 3" w:hint="default"/>
      </w:rPr>
    </w:lvl>
    <w:lvl w:ilvl="3" w:tplc="10921250" w:tentative="1">
      <w:start w:val="1"/>
      <w:numFmt w:val="bullet"/>
      <w:lvlText w:val=""/>
      <w:lvlJc w:val="left"/>
      <w:pPr>
        <w:tabs>
          <w:tab w:val="num" w:pos="2880"/>
        </w:tabs>
        <w:ind w:left="2880" w:hanging="360"/>
      </w:pPr>
      <w:rPr>
        <w:rFonts w:ascii="Wingdings 3" w:hAnsi="Wingdings 3" w:hint="default"/>
      </w:rPr>
    </w:lvl>
    <w:lvl w:ilvl="4" w:tplc="0E7ADC08" w:tentative="1">
      <w:start w:val="1"/>
      <w:numFmt w:val="bullet"/>
      <w:lvlText w:val=""/>
      <w:lvlJc w:val="left"/>
      <w:pPr>
        <w:tabs>
          <w:tab w:val="num" w:pos="3600"/>
        </w:tabs>
        <w:ind w:left="3600" w:hanging="360"/>
      </w:pPr>
      <w:rPr>
        <w:rFonts w:ascii="Wingdings 3" w:hAnsi="Wingdings 3" w:hint="default"/>
      </w:rPr>
    </w:lvl>
    <w:lvl w:ilvl="5" w:tplc="C598F66C" w:tentative="1">
      <w:start w:val="1"/>
      <w:numFmt w:val="bullet"/>
      <w:lvlText w:val=""/>
      <w:lvlJc w:val="left"/>
      <w:pPr>
        <w:tabs>
          <w:tab w:val="num" w:pos="4320"/>
        </w:tabs>
        <w:ind w:left="4320" w:hanging="360"/>
      </w:pPr>
      <w:rPr>
        <w:rFonts w:ascii="Wingdings 3" w:hAnsi="Wingdings 3" w:hint="default"/>
      </w:rPr>
    </w:lvl>
    <w:lvl w:ilvl="6" w:tplc="292CFAC2" w:tentative="1">
      <w:start w:val="1"/>
      <w:numFmt w:val="bullet"/>
      <w:lvlText w:val=""/>
      <w:lvlJc w:val="left"/>
      <w:pPr>
        <w:tabs>
          <w:tab w:val="num" w:pos="5040"/>
        </w:tabs>
        <w:ind w:left="5040" w:hanging="360"/>
      </w:pPr>
      <w:rPr>
        <w:rFonts w:ascii="Wingdings 3" w:hAnsi="Wingdings 3" w:hint="default"/>
      </w:rPr>
    </w:lvl>
    <w:lvl w:ilvl="7" w:tplc="A2E8356E" w:tentative="1">
      <w:start w:val="1"/>
      <w:numFmt w:val="bullet"/>
      <w:lvlText w:val=""/>
      <w:lvlJc w:val="left"/>
      <w:pPr>
        <w:tabs>
          <w:tab w:val="num" w:pos="5760"/>
        </w:tabs>
        <w:ind w:left="5760" w:hanging="360"/>
      </w:pPr>
      <w:rPr>
        <w:rFonts w:ascii="Wingdings 3" w:hAnsi="Wingdings 3" w:hint="default"/>
      </w:rPr>
    </w:lvl>
    <w:lvl w:ilvl="8" w:tplc="149644C0" w:tentative="1">
      <w:start w:val="1"/>
      <w:numFmt w:val="bullet"/>
      <w:lvlText w:val=""/>
      <w:lvlJc w:val="left"/>
      <w:pPr>
        <w:tabs>
          <w:tab w:val="num" w:pos="6480"/>
        </w:tabs>
        <w:ind w:left="6480" w:hanging="360"/>
      </w:pPr>
      <w:rPr>
        <w:rFonts w:ascii="Wingdings 3" w:hAnsi="Wingdings 3"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9D2"/>
    <w:rsid w:val="00014A33"/>
    <w:rsid w:val="00073BC0"/>
    <w:rsid w:val="00086D74"/>
    <w:rsid w:val="000A00C9"/>
    <w:rsid w:val="000A607A"/>
    <w:rsid w:val="000B5530"/>
    <w:rsid w:val="000C1A2C"/>
    <w:rsid w:val="000E09F1"/>
    <w:rsid w:val="000F1019"/>
    <w:rsid w:val="000F3CAD"/>
    <w:rsid w:val="001058F1"/>
    <w:rsid w:val="00107D81"/>
    <w:rsid w:val="00110DCE"/>
    <w:rsid w:val="00135C0F"/>
    <w:rsid w:val="00140A5D"/>
    <w:rsid w:val="0016157D"/>
    <w:rsid w:val="00161D12"/>
    <w:rsid w:val="00171B7D"/>
    <w:rsid w:val="001733A4"/>
    <w:rsid w:val="0017761F"/>
    <w:rsid w:val="0018678D"/>
    <w:rsid w:val="00186899"/>
    <w:rsid w:val="001943C6"/>
    <w:rsid w:val="001D1D43"/>
    <w:rsid w:val="001E11E4"/>
    <w:rsid w:val="0020135D"/>
    <w:rsid w:val="00216EFA"/>
    <w:rsid w:val="002574B4"/>
    <w:rsid w:val="00261873"/>
    <w:rsid w:val="00282E30"/>
    <w:rsid w:val="00296503"/>
    <w:rsid w:val="002A086D"/>
    <w:rsid w:val="002A6902"/>
    <w:rsid w:val="002D56E6"/>
    <w:rsid w:val="002F0231"/>
    <w:rsid w:val="00353D38"/>
    <w:rsid w:val="00355DFF"/>
    <w:rsid w:val="003611E2"/>
    <w:rsid w:val="00370712"/>
    <w:rsid w:val="00395D07"/>
    <w:rsid w:val="003C0713"/>
    <w:rsid w:val="003D2545"/>
    <w:rsid w:val="003E201E"/>
    <w:rsid w:val="003E672B"/>
    <w:rsid w:val="0043649F"/>
    <w:rsid w:val="00460298"/>
    <w:rsid w:val="0046187A"/>
    <w:rsid w:val="004729A6"/>
    <w:rsid w:val="0049207A"/>
    <w:rsid w:val="004B4A34"/>
    <w:rsid w:val="004B56C7"/>
    <w:rsid w:val="004E60DF"/>
    <w:rsid w:val="004E705B"/>
    <w:rsid w:val="004F0A63"/>
    <w:rsid w:val="00510B3D"/>
    <w:rsid w:val="0051580B"/>
    <w:rsid w:val="005269D2"/>
    <w:rsid w:val="005710DF"/>
    <w:rsid w:val="005A6B4A"/>
    <w:rsid w:val="005D4285"/>
    <w:rsid w:val="005D540F"/>
    <w:rsid w:val="005F1A38"/>
    <w:rsid w:val="00602C84"/>
    <w:rsid w:val="006258DA"/>
    <w:rsid w:val="00644205"/>
    <w:rsid w:val="00681062"/>
    <w:rsid w:val="00683B8A"/>
    <w:rsid w:val="006965D1"/>
    <w:rsid w:val="006D0D27"/>
    <w:rsid w:val="006D101C"/>
    <w:rsid w:val="006D3FA1"/>
    <w:rsid w:val="006E4B12"/>
    <w:rsid w:val="006F1DFD"/>
    <w:rsid w:val="00755EF5"/>
    <w:rsid w:val="00785C72"/>
    <w:rsid w:val="007B1A43"/>
    <w:rsid w:val="007E3C97"/>
    <w:rsid w:val="007E7AEA"/>
    <w:rsid w:val="007F5A06"/>
    <w:rsid w:val="008036DD"/>
    <w:rsid w:val="00804D13"/>
    <w:rsid w:val="008322E6"/>
    <w:rsid w:val="00837F12"/>
    <w:rsid w:val="00876E9A"/>
    <w:rsid w:val="008B52D8"/>
    <w:rsid w:val="008B5B7E"/>
    <w:rsid w:val="008C617D"/>
    <w:rsid w:val="008C74DD"/>
    <w:rsid w:val="008D0AB2"/>
    <w:rsid w:val="008D1836"/>
    <w:rsid w:val="008D183D"/>
    <w:rsid w:val="008E31F5"/>
    <w:rsid w:val="008F45C8"/>
    <w:rsid w:val="008F6A88"/>
    <w:rsid w:val="00901774"/>
    <w:rsid w:val="00913163"/>
    <w:rsid w:val="009133F6"/>
    <w:rsid w:val="00921E33"/>
    <w:rsid w:val="00922697"/>
    <w:rsid w:val="00926688"/>
    <w:rsid w:val="009269D4"/>
    <w:rsid w:val="00956244"/>
    <w:rsid w:val="00962058"/>
    <w:rsid w:val="00965EA1"/>
    <w:rsid w:val="009679D5"/>
    <w:rsid w:val="009816C8"/>
    <w:rsid w:val="00992797"/>
    <w:rsid w:val="009958CE"/>
    <w:rsid w:val="00996FCF"/>
    <w:rsid w:val="009B1EC5"/>
    <w:rsid w:val="009C7651"/>
    <w:rsid w:val="009D5921"/>
    <w:rsid w:val="009D73FB"/>
    <w:rsid w:val="009E0FE6"/>
    <w:rsid w:val="009E2E4D"/>
    <w:rsid w:val="009F40AC"/>
    <w:rsid w:val="00A07CF4"/>
    <w:rsid w:val="00A1492F"/>
    <w:rsid w:val="00A2184E"/>
    <w:rsid w:val="00A40F76"/>
    <w:rsid w:val="00A53ACA"/>
    <w:rsid w:val="00A70EFF"/>
    <w:rsid w:val="00A94550"/>
    <w:rsid w:val="00AA1F11"/>
    <w:rsid w:val="00AA69AD"/>
    <w:rsid w:val="00AB2381"/>
    <w:rsid w:val="00AB64BC"/>
    <w:rsid w:val="00AE5145"/>
    <w:rsid w:val="00AE79F4"/>
    <w:rsid w:val="00AF14ED"/>
    <w:rsid w:val="00B17B10"/>
    <w:rsid w:val="00B24273"/>
    <w:rsid w:val="00B32224"/>
    <w:rsid w:val="00B53B03"/>
    <w:rsid w:val="00B66529"/>
    <w:rsid w:val="00B857EA"/>
    <w:rsid w:val="00B94CE5"/>
    <w:rsid w:val="00BA3B5B"/>
    <w:rsid w:val="00BD42FC"/>
    <w:rsid w:val="00BE75E7"/>
    <w:rsid w:val="00C05F61"/>
    <w:rsid w:val="00C13394"/>
    <w:rsid w:val="00C15217"/>
    <w:rsid w:val="00C443AE"/>
    <w:rsid w:val="00C703E8"/>
    <w:rsid w:val="00CA5100"/>
    <w:rsid w:val="00CB396F"/>
    <w:rsid w:val="00CD6674"/>
    <w:rsid w:val="00CE0434"/>
    <w:rsid w:val="00CF6EAE"/>
    <w:rsid w:val="00D1284C"/>
    <w:rsid w:val="00D12BE7"/>
    <w:rsid w:val="00D160BC"/>
    <w:rsid w:val="00D276F7"/>
    <w:rsid w:val="00D8049E"/>
    <w:rsid w:val="00E11EE4"/>
    <w:rsid w:val="00E2737D"/>
    <w:rsid w:val="00E45177"/>
    <w:rsid w:val="00E557CC"/>
    <w:rsid w:val="00E558F8"/>
    <w:rsid w:val="00E55F32"/>
    <w:rsid w:val="00E671FB"/>
    <w:rsid w:val="00E776CB"/>
    <w:rsid w:val="00EA4712"/>
    <w:rsid w:val="00EA5F15"/>
    <w:rsid w:val="00EC4FC6"/>
    <w:rsid w:val="00EE3B55"/>
    <w:rsid w:val="00F25F5C"/>
    <w:rsid w:val="00F62CB6"/>
    <w:rsid w:val="00F74031"/>
    <w:rsid w:val="00F74BCD"/>
    <w:rsid w:val="00F75822"/>
    <w:rsid w:val="00FC2A4C"/>
    <w:rsid w:val="00FC46EB"/>
    <w:rsid w:val="00FC6390"/>
    <w:rsid w:val="00FE08E4"/>
    <w:rsid w:val="00FF0363"/>
    <w:rsid w:val="00FF11CD"/>
    <w:rsid w:val="00FF5A3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7E55B0-AB07-480C-B2D1-88EA5B98E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lang w:val="cs-CZ" w:eastAsia="cs-CZ"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1"/>
    <w:next w:val="Normln1"/>
    <w:rsid w:val="005269D2"/>
    <w:pPr>
      <w:keepNext/>
      <w:keepLines/>
      <w:spacing w:before="200"/>
      <w:contextualSpacing/>
      <w:outlineLvl w:val="0"/>
    </w:pPr>
    <w:rPr>
      <w:rFonts w:ascii="Trebuchet MS" w:eastAsia="Trebuchet MS" w:hAnsi="Trebuchet MS" w:cs="Trebuchet MS"/>
      <w:sz w:val="32"/>
    </w:rPr>
  </w:style>
  <w:style w:type="paragraph" w:styleId="Nadpis2">
    <w:name w:val="heading 2"/>
    <w:basedOn w:val="Normln1"/>
    <w:next w:val="Normln1"/>
    <w:rsid w:val="005269D2"/>
    <w:pPr>
      <w:keepNext/>
      <w:keepLines/>
      <w:spacing w:before="200"/>
      <w:contextualSpacing/>
      <w:outlineLvl w:val="1"/>
    </w:pPr>
    <w:rPr>
      <w:rFonts w:ascii="Trebuchet MS" w:eastAsia="Trebuchet MS" w:hAnsi="Trebuchet MS" w:cs="Trebuchet MS"/>
      <w:b/>
      <w:sz w:val="26"/>
    </w:rPr>
  </w:style>
  <w:style w:type="paragraph" w:styleId="Nadpis3">
    <w:name w:val="heading 3"/>
    <w:basedOn w:val="Normln1"/>
    <w:next w:val="Normln1"/>
    <w:rsid w:val="005269D2"/>
    <w:pPr>
      <w:keepNext/>
      <w:keepLines/>
      <w:spacing w:before="160"/>
      <w:contextualSpacing/>
      <w:outlineLvl w:val="2"/>
    </w:pPr>
    <w:rPr>
      <w:rFonts w:ascii="Trebuchet MS" w:eastAsia="Trebuchet MS" w:hAnsi="Trebuchet MS" w:cs="Trebuchet MS"/>
      <w:b/>
      <w:color w:val="666666"/>
      <w:sz w:val="24"/>
    </w:rPr>
  </w:style>
  <w:style w:type="paragraph" w:styleId="Nadpis4">
    <w:name w:val="heading 4"/>
    <w:basedOn w:val="Normln1"/>
    <w:next w:val="Normln1"/>
    <w:rsid w:val="005269D2"/>
    <w:pPr>
      <w:keepNext/>
      <w:keepLines/>
      <w:spacing w:before="160"/>
      <w:contextualSpacing/>
      <w:outlineLvl w:val="3"/>
    </w:pPr>
    <w:rPr>
      <w:rFonts w:ascii="Trebuchet MS" w:eastAsia="Trebuchet MS" w:hAnsi="Trebuchet MS" w:cs="Trebuchet MS"/>
      <w:color w:val="666666"/>
      <w:u w:val="single"/>
    </w:rPr>
  </w:style>
  <w:style w:type="paragraph" w:styleId="Nadpis5">
    <w:name w:val="heading 5"/>
    <w:basedOn w:val="Normln1"/>
    <w:next w:val="Normln1"/>
    <w:rsid w:val="005269D2"/>
    <w:pPr>
      <w:keepNext/>
      <w:keepLines/>
      <w:spacing w:before="160"/>
      <w:contextualSpacing/>
      <w:outlineLvl w:val="4"/>
    </w:pPr>
    <w:rPr>
      <w:rFonts w:ascii="Trebuchet MS" w:eastAsia="Trebuchet MS" w:hAnsi="Trebuchet MS" w:cs="Trebuchet MS"/>
      <w:color w:val="666666"/>
    </w:rPr>
  </w:style>
  <w:style w:type="paragraph" w:styleId="Nadpis6">
    <w:name w:val="heading 6"/>
    <w:basedOn w:val="Normln1"/>
    <w:next w:val="Normln1"/>
    <w:rsid w:val="005269D2"/>
    <w:pPr>
      <w:keepNext/>
      <w:keepLines/>
      <w:spacing w:before="160"/>
      <w:contextualSpacing/>
      <w:outlineLvl w:val="5"/>
    </w:pPr>
    <w:rPr>
      <w:rFonts w:ascii="Trebuchet MS" w:eastAsia="Trebuchet MS" w:hAnsi="Trebuchet MS" w:cs="Trebuchet MS"/>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ormln1">
    <w:name w:val="Normální1"/>
    <w:rsid w:val="005269D2"/>
  </w:style>
  <w:style w:type="table" w:customStyle="1" w:styleId="TableNormal">
    <w:name w:val="Table Normal"/>
    <w:rsid w:val="005269D2"/>
    <w:tblPr>
      <w:tblCellMar>
        <w:top w:w="0" w:type="dxa"/>
        <w:left w:w="0" w:type="dxa"/>
        <w:bottom w:w="0" w:type="dxa"/>
        <w:right w:w="0" w:type="dxa"/>
      </w:tblCellMar>
    </w:tblPr>
  </w:style>
  <w:style w:type="paragraph" w:styleId="Nzev">
    <w:name w:val="Title"/>
    <w:basedOn w:val="Normln1"/>
    <w:next w:val="Normln1"/>
    <w:rsid w:val="005269D2"/>
    <w:pPr>
      <w:keepNext/>
      <w:keepLines/>
      <w:contextualSpacing/>
    </w:pPr>
    <w:rPr>
      <w:rFonts w:ascii="Trebuchet MS" w:eastAsia="Trebuchet MS" w:hAnsi="Trebuchet MS" w:cs="Trebuchet MS"/>
      <w:sz w:val="42"/>
    </w:rPr>
  </w:style>
  <w:style w:type="paragraph" w:styleId="Podtitul">
    <w:name w:val="Subtitle"/>
    <w:basedOn w:val="Normln1"/>
    <w:next w:val="Normln1"/>
    <w:rsid w:val="005269D2"/>
    <w:pPr>
      <w:keepNext/>
      <w:keepLines/>
      <w:spacing w:after="200"/>
      <w:contextualSpacing/>
    </w:pPr>
    <w:rPr>
      <w:rFonts w:ascii="Trebuchet MS" w:eastAsia="Trebuchet MS" w:hAnsi="Trebuchet MS" w:cs="Trebuchet MS"/>
      <w:i/>
      <w:color w:val="666666"/>
      <w:sz w:val="26"/>
    </w:rPr>
  </w:style>
  <w:style w:type="paragraph" w:styleId="Textbubliny">
    <w:name w:val="Balloon Text"/>
    <w:basedOn w:val="Normln"/>
    <w:link w:val="TextbublinyChar"/>
    <w:uiPriority w:val="99"/>
    <w:semiHidden/>
    <w:unhideWhenUsed/>
    <w:rsid w:val="00B53B03"/>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53B03"/>
    <w:rPr>
      <w:rFonts w:ascii="Tahoma" w:hAnsi="Tahoma" w:cs="Tahoma"/>
      <w:sz w:val="16"/>
      <w:szCs w:val="16"/>
    </w:rPr>
  </w:style>
  <w:style w:type="paragraph" w:styleId="Zhlav">
    <w:name w:val="header"/>
    <w:basedOn w:val="Normln"/>
    <w:link w:val="ZhlavChar"/>
    <w:uiPriority w:val="99"/>
    <w:unhideWhenUsed/>
    <w:rsid w:val="009958CE"/>
    <w:pPr>
      <w:tabs>
        <w:tab w:val="center" w:pos="4536"/>
        <w:tab w:val="right" w:pos="9072"/>
      </w:tabs>
      <w:spacing w:line="240" w:lineRule="auto"/>
    </w:pPr>
  </w:style>
  <w:style w:type="character" w:customStyle="1" w:styleId="ZhlavChar">
    <w:name w:val="Záhlaví Char"/>
    <w:basedOn w:val="Standardnpsmoodstavce"/>
    <w:link w:val="Zhlav"/>
    <w:uiPriority w:val="99"/>
    <w:rsid w:val="009958CE"/>
  </w:style>
  <w:style w:type="paragraph" w:styleId="Zpat">
    <w:name w:val="footer"/>
    <w:basedOn w:val="Normln"/>
    <w:link w:val="ZpatChar"/>
    <w:uiPriority w:val="99"/>
    <w:unhideWhenUsed/>
    <w:rsid w:val="009958CE"/>
    <w:pPr>
      <w:tabs>
        <w:tab w:val="center" w:pos="4536"/>
        <w:tab w:val="right" w:pos="9072"/>
      </w:tabs>
      <w:spacing w:line="240" w:lineRule="auto"/>
    </w:pPr>
  </w:style>
  <w:style w:type="character" w:customStyle="1" w:styleId="ZpatChar">
    <w:name w:val="Zápatí Char"/>
    <w:basedOn w:val="Standardnpsmoodstavce"/>
    <w:link w:val="Zpat"/>
    <w:uiPriority w:val="99"/>
    <w:rsid w:val="009958CE"/>
  </w:style>
  <w:style w:type="character" w:customStyle="1" w:styleId="apple-converted-space">
    <w:name w:val="apple-converted-space"/>
    <w:basedOn w:val="Standardnpsmoodstavce"/>
    <w:rsid w:val="009133F6"/>
  </w:style>
  <w:style w:type="character" w:styleId="Hypertextovodkaz">
    <w:name w:val="Hyperlink"/>
    <w:basedOn w:val="Standardnpsmoodstavce"/>
    <w:uiPriority w:val="99"/>
    <w:unhideWhenUsed/>
    <w:rsid w:val="000A607A"/>
    <w:rPr>
      <w:color w:val="0000FF"/>
      <w:u w:val="single"/>
    </w:rPr>
  </w:style>
  <w:style w:type="paragraph" w:styleId="Normlnweb">
    <w:name w:val="Normal (Web)"/>
    <w:basedOn w:val="Normln"/>
    <w:uiPriority w:val="99"/>
    <w:semiHidden/>
    <w:unhideWhenUsed/>
    <w:rsid w:val="00C443A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ledovanodkaz">
    <w:name w:val="FollowedHyperlink"/>
    <w:basedOn w:val="Standardnpsmoodstavce"/>
    <w:uiPriority w:val="99"/>
    <w:semiHidden/>
    <w:unhideWhenUsed/>
    <w:rsid w:val="00E776CB"/>
    <w:rPr>
      <w:color w:val="800080" w:themeColor="followedHyperlink"/>
      <w:u w:val="single"/>
    </w:rPr>
  </w:style>
  <w:style w:type="table" w:styleId="Mkatabulky">
    <w:name w:val="Table Grid"/>
    <w:basedOn w:val="Normlntabulka"/>
    <w:uiPriority w:val="59"/>
    <w:rsid w:val="00F62CB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ulkasmkou4zvraznn1">
    <w:name w:val="Grid Table 4 Accent 1"/>
    <w:basedOn w:val="Normlntabulka"/>
    <w:uiPriority w:val="49"/>
    <w:rsid w:val="00F62CB6"/>
    <w:pPr>
      <w:spacing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Odstavecseseznamem">
    <w:name w:val="List Paragraph"/>
    <w:basedOn w:val="Normln"/>
    <w:uiPriority w:val="34"/>
    <w:qFormat/>
    <w:rsid w:val="003D2545"/>
    <w:pPr>
      <w:spacing w:line="240" w:lineRule="auto"/>
      <w:ind w:left="720"/>
      <w:contextualSpacing/>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4722">
      <w:bodyDiv w:val="1"/>
      <w:marLeft w:val="0"/>
      <w:marRight w:val="0"/>
      <w:marTop w:val="0"/>
      <w:marBottom w:val="0"/>
      <w:divBdr>
        <w:top w:val="none" w:sz="0" w:space="0" w:color="auto"/>
        <w:left w:val="none" w:sz="0" w:space="0" w:color="auto"/>
        <w:bottom w:val="none" w:sz="0" w:space="0" w:color="auto"/>
        <w:right w:val="none" w:sz="0" w:space="0" w:color="auto"/>
      </w:divBdr>
    </w:div>
    <w:div w:id="49691934">
      <w:bodyDiv w:val="1"/>
      <w:marLeft w:val="0"/>
      <w:marRight w:val="0"/>
      <w:marTop w:val="0"/>
      <w:marBottom w:val="0"/>
      <w:divBdr>
        <w:top w:val="none" w:sz="0" w:space="0" w:color="auto"/>
        <w:left w:val="none" w:sz="0" w:space="0" w:color="auto"/>
        <w:bottom w:val="none" w:sz="0" w:space="0" w:color="auto"/>
        <w:right w:val="none" w:sz="0" w:space="0" w:color="auto"/>
      </w:divBdr>
    </w:div>
    <w:div w:id="157114989">
      <w:bodyDiv w:val="1"/>
      <w:marLeft w:val="0"/>
      <w:marRight w:val="0"/>
      <w:marTop w:val="0"/>
      <w:marBottom w:val="0"/>
      <w:divBdr>
        <w:top w:val="none" w:sz="0" w:space="0" w:color="auto"/>
        <w:left w:val="none" w:sz="0" w:space="0" w:color="auto"/>
        <w:bottom w:val="none" w:sz="0" w:space="0" w:color="auto"/>
        <w:right w:val="none" w:sz="0" w:space="0" w:color="auto"/>
      </w:divBdr>
    </w:div>
    <w:div w:id="269246604">
      <w:bodyDiv w:val="1"/>
      <w:marLeft w:val="0"/>
      <w:marRight w:val="0"/>
      <w:marTop w:val="0"/>
      <w:marBottom w:val="0"/>
      <w:divBdr>
        <w:top w:val="none" w:sz="0" w:space="0" w:color="auto"/>
        <w:left w:val="none" w:sz="0" w:space="0" w:color="auto"/>
        <w:bottom w:val="none" w:sz="0" w:space="0" w:color="auto"/>
        <w:right w:val="none" w:sz="0" w:space="0" w:color="auto"/>
      </w:divBdr>
    </w:div>
    <w:div w:id="398525593">
      <w:bodyDiv w:val="1"/>
      <w:marLeft w:val="0"/>
      <w:marRight w:val="0"/>
      <w:marTop w:val="0"/>
      <w:marBottom w:val="0"/>
      <w:divBdr>
        <w:top w:val="none" w:sz="0" w:space="0" w:color="auto"/>
        <w:left w:val="none" w:sz="0" w:space="0" w:color="auto"/>
        <w:bottom w:val="none" w:sz="0" w:space="0" w:color="auto"/>
        <w:right w:val="none" w:sz="0" w:space="0" w:color="auto"/>
      </w:divBdr>
      <w:divsChild>
        <w:div w:id="157352698">
          <w:marLeft w:val="576"/>
          <w:marRight w:val="0"/>
          <w:marTop w:val="80"/>
          <w:marBottom w:val="0"/>
          <w:divBdr>
            <w:top w:val="none" w:sz="0" w:space="0" w:color="auto"/>
            <w:left w:val="none" w:sz="0" w:space="0" w:color="auto"/>
            <w:bottom w:val="none" w:sz="0" w:space="0" w:color="auto"/>
            <w:right w:val="none" w:sz="0" w:space="0" w:color="auto"/>
          </w:divBdr>
        </w:div>
        <w:div w:id="1647316173">
          <w:marLeft w:val="576"/>
          <w:marRight w:val="0"/>
          <w:marTop w:val="80"/>
          <w:marBottom w:val="0"/>
          <w:divBdr>
            <w:top w:val="none" w:sz="0" w:space="0" w:color="auto"/>
            <w:left w:val="none" w:sz="0" w:space="0" w:color="auto"/>
            <w:bottom w:val="none" w:sz="0" w:space="0" w:color="auto"/>
            <w:right w:val="none" w:sz="0" w:space="0" w:color="auto"/>
          </w:divBdr>
        </w:div>
        <w:div w:id="1594775978">
          <w:marLeft w:val="576"/>
          <w:marRight w:val="0"/>
          <w:marTop w:val="80"/>
          <w:marBottom w:val="0"/>
          <w:divBdr>
            <w:top w:val="none" w:sz="0" w:space="0" w:color="auto"/>
            <w:left w:val="none" w:sz="0" w:space="0" w:color="auto"/>
            <w:bottom w:val="none" w:sz="0" w:space="0" w:color="auto"/>
            <w:right w:val="none" w:sz="0" w:space="0" w:color="auto"/>
          </w:divBdr>
        </w:div>
        <w:div w:id="918752140">
          <w:marLeft w:val="576"/>
          <w:marRight w:val="0"/>
          <w:marTop w:val="80"/>
          <w:marBottom w:val="0"/>
          <w:divBdr>
            <w:top w:val="none" w:sz="0" w:space="0" w:color="auto"/>
            <w:left w:val="none" w:sz="0" w:space="0" w:color="auto"/>
            <w:bottom w:val="none" w:sz="0" w:space="0" w:color="auto"/>
            <w:right w:val="none" w:sz="0" w:space="0" w:color="auto"/>
          </w:divBdr>
        </w:div>
      </w:divsChild>
    </w:div>
    <w:div w:id="403182969">
      <w:bodyDiv w:val="1"/>
      <w:marLeft w:val="0"/>
      <w:marRight w:val="0"/>
      <w:marTop w:val="0"/>
      <w:marBottom w:val="0"/>
      <w:divBdr>
        <w:top w:val="none" w:sz="0" w:space="0" w:color="auto"/>
        <w:left w:val="none" w:sz="0" w:space="0" w:color="auto"/>
        <w:bottom w:val="none" w:sz="0" w:space="0" w:color="auto"/>
        <w:right w:val="none" w:sz="0" w:space="0" w:color="auto"/>
      </w:divBdr>
    </w:div>
    <w:div w:id="485976169">
      <w:bodyDiv w:val="1"/>
      <w:marLeft w:val="0"/>
      <w:marRight w:val="0"/>
      <w:marTop w:val="0"/>
      <w:marBottom w:val="0"/>
      <w:divBdr>
        <w:top w:val="none" w:sz="0" w:space="0" w:color="auto"/>
        <w:left w:val="none" w:sz="0" w:space="0" w:color="auto"/>
        <w:bottom w:val="none" w:sz="0" w:space="0" w:color="auto"/>
        <w:right w:val="none" w:sz="0" w:space="0" w:color="auto"/>
      </w:divBdr>
    </w:div>
    <w:div w:id="708144724">
      <w:bodyDiv w:val="1"/>
      <w:marLeft w:val="0"/>
      <w:marRight w:val="0"/>
      <w:marTop w:val="0"/>
      <w:marBottom w:val="0"/>
      <w:divBdr>
        <w:top w:val="none" w:sz="0" w:space="0" w:color="auto"/>
        <w:left w:val="none" w:sz="0" w:space="0" w:color="auto"/>
        <w:bottom w:val="none" w:sz="0" w:space="0" w:color="auto"/>
        <w:right w:val="none" w:sz="0" w:space="0" w:color="auto"/>
      </w:divBdr>
    </w:div>
    <w:div w:id="798453982">
      <w:bodyDiv w:val="1"/>
      <w:marLeft w:val="0"/>
      <w:marRight w:val="0"/>
      <w:marTop w:val="0"/>
      <w:marBottom w:val="0"/>
      <w:divBdr>
        <w:top w:val="none" w:sz="0" w:space="0" w:color="auto"/>
        <w:left w:val="none" w:sz="0" w:space="0" w:color="auto"/>
        <w:bottom w:val="none" w:sz="0" w:space="0" w:color="auto"/>
        <w:right w:val="none" w:sz="0" w:space="0" w:color="auto"/>
      </w:divBdr>
    </w:div>
    <w:div w:id="803305450">
      <w:bodyDiv w:val="1"/>
      <w:marLeft w:val="0"/>
      <w:marRight w:val="0"/>
      <w:marTop w:val="0"/>
      <w:marBottom w:val="0"/>
      <w:divBdr>
        <w:top w:val="none" w:sz="0" w:space="0" w:color="auto"/>
        <w:left w:val="none" w:sz="0" w:space="0" w:color="auto"/>
        <w:bottom w:val="none" w:sz="0" w:space="0" w:color="auto"/>
        <w:right w:val="none" w:sz="0" w:space="0" w:color="auto"/>
      </w:divBdr>
    </w:div>
    <w:div w:id="883325727">
      <w:bodyDiv w:val="1"/>
      <w:marLeft w:val="0"/>
      <w:marRight w:val="0"/>
      <w:marTop w:val="0"/>
      <w:marBottom w:val="0"/>
      <w:divBdr>
        <w:top w:val="none" w:sz="0" w:space="0" w:color="auto"/>
        <w:left w:val="none" w:sz="0" w:space="0" w:color="auto"/>
        <w:bottom w:val="none" w:sz="0" w:space="0" w:color="auto"/>
        <w:right w:val="none" w:sz="0" w:space="0" w:color="auto"/>
      </w:divBdr>
    </w:div>
    <w:div w:id="1021205667">
      <w:bodyDiv w:val="1"/>
      <w:marLeft w:val="0"/>
      <w:marRight w:val="0"/>
      <w:marTop w:val="0"/>
      <w:marBottom w:val="0"/>
      <w:divBdr>
        <w:top w:val="none" w:sz="0" w:space="0" w:color="auto"/>
        <w:left w:val="none" w:sz="0" w:space="0" w:color="auto"/>
        <w:bottom w:val="none" w:sz="0" w:space="0" w:color="auto"/>
        <w:right w:val="none" w:sz="0" w:space="0" w:color="auto"/>
      </w:divBdr>
      <w:divsChild>
        <w:div w:id="1502500277">
          <w:marLeft w:val="576"/>
          <w:marRight w:val="0"/>
          <w:marTop w:val="80"/>
          <w:marBottom w:val="0"/>
          <w:divBdr>
            <w:top w:val="none" w:sz="0" w:space="0" w:color="auto"/>
            <w:left w:val="none" w:sz="0" w:space="0" w:color="auto"/>
            <w:bottom w:val="none" w:sz="0" w:space="0" w:color="auto"/>
            <w:right w:val="none" w:sz="0" w:space="0" w:color="auto"/>
          </w:divBdr>
        </w:div>
        <w:div w:id="1356225856">
          <w:marLeft w:val="576"/>
          <w:marRight w:val="0"/>
          <w:marTop w:val="80"/>
          <w:marBottom w:val="0"/>
          <w:divBdr>
            <w:top w:val="none" w:sz="0" w:space="0" w:color="auto"/>
            <w:left w:val="none" w:sz="0" w:space="0" w:color="auto"/>
            <w:bottom w:val="none" w:sz="0" w:space="0" w:color="auto"/>
            <w:right w:val="none" w:sz="0" w:space="0" w:color="auto"/>
          </w:divBdr>
        </w:div>
        <w:div w:id="140582633">
          <w:marLeft w:val="576"/>
          <w:marRight w:val="0"/>
          <w:marTop w:val="80"/>
          <w:marBottom w:val="0"/>
          <w:divBdr>
            <w:top w:val="none" w:sz="0" w:space="0" w:color="auto"/>
            <w:left w:val="none" w:sz="0" w:space="0" w:color="auto"/>
            <w:bottom w:val="none" w:sz="0" w:space="0" w:color="auto"/>
            <w:right w:val="none" w:sz="0" w:space="0" w:color="auto"/>
          </w:divBdr>
        </w:div>
        <w:div w:id="301665923">
          <w:marLeft w:val="576"/>
          <w:marRight w:val="0"/>
          <w:marTop w:val="80"/>
          <w:marBottom w:val="0"/>
          <w:divBdr>
            <w:top w:val="none" w:sz="0" w:space="0" w:color="auto"/>
            <w:left w:val="none" w:sz="0" w:space="0" w:color="auto"/>
            <w:bottom w:val="none" w:sz="0" w:space="0" w:color="auto"/>
            <w:right w:val="none" w:sz="0" w:space="0" w:color="auto"/>
          </w:divBdr>
        </w:div>
        <w:div w:id="1896358183">
          <w:marLeft w:val="576"/>
          <w:marRight w:val="0"/>
          <w:marTop w:val="80"/>
          <w:marBottom w:val="0"/>
          <w:divBdr>
            <w:top w:val="none" w:sz="0" w:space="0" w:color="auto"/>
            <w:left w:val="none" w:sz="0" w:space="0" w:color="auto"/>
            <w:bottom w:val="none" w:sz="0" w:space="0" w:color="auto"/>
            <w:right w:val="none" w:sz="0" w:space="0" w:color="auto"/>
          </w:divBdr>
        </w:div>
        <w:div w:id="84615168">
          <w:marLeft w:val="576"/>
          <w:marRight w:val="0"/>
          <w:marTop w:val="80"/>
          <w:marBottom w:val="0"/>
          <w:divBdr>
            <w:top w:val="none" w:sz="0" w:space="0" w:color="auto"/>
            <w:left w:val="none" w:sz="0" w:space="0" w:color="auto"/>
            <w:bottom w:val="none" w:sz="0" w:space="0" w:color="auto"/>
            <w:right w:val="none" w:sz="0" w:space="0" w:color="auto"/>
          </w:divBdr>
        </w:div>
      </w:divsChild>
    </w:div>
    <w:div w:id="1026562651">
      <w:bodyDiv w:val="1"/>
      <w:marLeft w:val="0"/>
      <w:marRight w:val="0"/>
      <w:marTop w:val="0"/>
      <w:marBottom w:val="0"/>
      <w:divBdr>
        <w:top w:val="none" w:sz="0" w:space="0" w:color="auto"/>
        <w:left w:val="none" w:sz="0" w:space="0" w:color="auto"/>
        <w:bottom w:val="none" w:sz="0" w:space="0" w:color="auto"/>
        <w:right w:val="none" w:sz="0" w:space="0" w:color="auto"/>
      </w:divBdr>
      <w:divsChild>
        <w:div w:id="2100251591">
          <w:marLeft w:val="576"/>
          <w:marRight w:val="0"/>
          <w:marTop w:val="80"/>
          <w:marBottom w:val="0"/>
          <w:divBdr>
            <w:top w:val="none" w:sz="0" w:space="0" w:color="auto"/>
            <w:left w:val="none" w:sz="0" w:space="0" w:color="auto"/>
            <w:bottom w:val="none" w:sz="0" w:space="0" w:color="auto"/>
            <w:right w:val="none" w:sz="0" w:space="0" w:color="auto"/>
          </w:divBdr>
        </w:div>
        <w:div w:id="1464420441">
          <w:marLeft w:val="576"/>
          <w:marRight w:val="0"/>
          <w:marTop w:val="80"/>
          <w:marBottom w:val="0"/>
          <w:divBdr>
            <w:top w:val="none" w:sz="0" w:space="0" w:color="auto"/>
            <w:left w:val="none" w:sz="0" w:space="0" w:color="auto"/>
            <w:bottom w:val="none" w:sz="0" w:space="0" w:color="auto"/>
            <w:right w:val="none" w:sz="0" w:space="0" w:color="auto"/>
          </w:divBdr>
        </w:div>
        <w:div w:id="638999880">
          <w:marLeft w:val="576"/>
          <w:marRight w:val="0"/>
          <w:marTop w:val="80"/>
          <w:marBottom w:val="0"/>
          <w:divBdr>
            <w:top w:val="none" w:sz="0" w:space="0" w:color="auto"/>
            <w:left w:val="none" w:sz="0" w:space="0" w:color="auto"/>
            <w:bottom w:val="none" w:sz="0" w:space="0" w:color="auto"/>
            <w:right w:val="none" w:sz="0" w:space="0" w:color="auto"/>
          </w:divBdr>
        </w:div>
      </w:divsChild>
    </w:div>
    <w:div w:id="1063983640">
      <w:bodyDiv w:val="1"/>
      <w:marLeft w:val="0"/>
      <w:marRight w:val="0"/>
      <w:marTop w:val="0"/>
      <w:marBottom w:val="0"/>
      <w:divBdr>
        <w:top w:val="none" w:sz="0" w:space="0" w:color="auto"/>
        <w:left w:val="none" w:sz="0" w:space="0" w:color="auto"/>
        <w:bottom w:val="none" w:sz="0" w:space="0" w:color="auto"/>
        <w:right w:val="none" w:sz="0" w:space="0" w:color="auto"/>
      </w:divBdr>
    </w:div>
    <w:div w:id="1209680137">
      <w:bodyDiv w:val="1"/>
      <w:marLeft w:val="0"/>
      <w:marRight w:val="0"/>
      <w:marTop w:val="0"/>
      <w:marBottom w:val="0"/>
      <w:divBdr>
        <w:top w:val="none" w:sz="0" w:space="0" w:color="auto"/>
        <w:left w:val="none" w:sz="0" w:space="0" w:color="auto"/>
        <w:bottom w:val="none" w:sz="0" w:space="0" w:color="auto"/>
        <w:right w:val="none" w:sz="0" w:space="0" w:color="auto"/>
      </w:divBdr>
    </w:div>
    <w:div w:id="1504973715">
      <w:bodyDiv w:val="1"/>
      <w:marLeft w:val="0"/>
      <w:marRight w:val="0"/>
      <w:marTop w:val="0"/>
      <w:marBottom w:val="0"/>
      <w:divBdr>
        <w:top w:val="none" w:sz="0" w:space="0" w:color="auto"/>
        <w:left w:val="none" w:sz="0" w:space="0" w:color="auto"/>
        <w:bottom w:val="none" w:sz="0" w:space="0" w:color="auto"/>
        <w:right w:val="none" w:sz="0" w:space="0" w:color="auto"/>
      </w:divBdr>
      <w:divsChild>
        <w:div w:id="1917199749">
          <w:marLeft w:val="446"/>
          <w:marRight w:val="0"/>
          <w:marTop w:val="0"/>
          <w:marBottom w:val="0"/>
          <w:divBdr>
            <w:top w:val="none" w:sz="0" w:space="0" w:color="auto"/>
            <w:left w:val="none" w:sz="0" w:space="0" w:color="auto"/>
            <w:bottom w:val="none" w:sz="0" w:space="0" w:color="auto"/>
            <w:right w:val="none" w:sz="0" w:space="0" w:color="auto"/>
          </w:divBdr>
        </w:div>
        <w:div w:id="1774595603">
          <w:marLeft w:val="446"/>
          <w:marRight w:val="0"/>
          <w:marTop w:val="0"/>
          <w:marBottom w:val="0"/>
          <w:divBdr>
            <w:top w:val="none" w:sz="0" w:space="0" w:color="auto"/>
            <w:left w:val="none" w:sz="0" w:space="0" w:color="auto"/>
            <w:bottom w:val="none" w:sz="0" w:space="0" w:color="auto"/>
            <w:right w:val="none" w:sz="0" w:space="0" w:color="auto"/>
          </w:divBdr>
        </w:div>
        <w:div w:id="1281886455">
          <w:marLeft w:val="446"/>
          <w:marRight w:val="0"/>
          <w:marTop w:val="0"/>
          <w:marBottom w:val="0"/>
          <w:divBdr>
            <w:top w:val="none" w:sz="0" w:space="0" w:color="auto"/>
            <w:left w:val="none" w:sz="0" w:space="0" w:color="auto"/>
            <w:bottom w:val="none" w:sz="0" w:space="0" w:color="auto"/>
            <w:right w:val="none" w:sz="0" w:space="0" w:color="auto"/>
          </w:divBdr>
        </w:div>
        <w:div w:id="1825320631">
          <w:marLeft w:val="446"/>
          <w:marRight w:val="0"/>
          <w:marTop w:val="0"/>
          <w:marBottom w:val="0"/>
          <w:divBdr>
            <w:top w:val="none" w:sz="0" w:space="0" w:color="auto"/>
            <w:left w:val="none" w:sz="0" w:space="0" w:color="auto"/>
            <w:bottom w:val="none" w:sz="0" w:space="0" w:color="auto"/>
            <w:right w:val="none" w:sz="0" w:space="0" w:color="auto"/>
          </w:divBdr>
        </w:div>
        <w:div w:id="394007349">
          <w:marLeft w:val="446"/>
          <w:marRight w:val="0"/>
          <w:marTop w:val="0"/>
          <w:marBottom w:val="0"/>
          <w:divBdr>
            <w:top w:val="none" w:sz="0" w:space="0" w:color="auto"/>
            <w:left w:val="none" w:sz="0" w:space="0" w:color="auto"/>
            <w:bottom w:val="none" w:sz="0" w:space="0" w:color="auto"/>
            <w:right w:val="none" w:sz="0" w:space="0" w:color="auto"/>
          </w:divBdr>
        </w:div>
      </w:divsChild>
    </w:div>
    <w:div w:id="1735540502">
      <w:bodyDiv w:val="1"/>
      <w:marLeft w:val="0"/>
      <w:marRight w:val="0"/>
      <w:marTop w:val="0"/>
      <w:marBottom w:val="0"/>
      <w:divBdr>
        <w:top w:val="none" w:sz="0" w:space="0" w:color="auto"/>
        <w:left w:val="none" w:sz="0" w:space="0" w:color="auto"/>
        <w:bottom w:val="none" w:sz="0" w:space="0" w:color="auto"/>
        <w:right w:val="none" w:sz="0" w:space="0" w:color="auto"/>
      </w:divBdr>
    </w:div>
    <w:div w:id="1903830249">
      <w:bodyDiv w:val="1"/>
      <w:marLeft w:val="0"/>
      <w:marRight w:val="0"/>
      <w:marTop w:val="0"/>
      <w:marBottom w:val="0"/>
      <w:divBdr>
        <w:top w:val="none" w:sz="0" w:space="0" w:color="auto"/>
        <w:left w:val="none" w:sz="0" w:space="0" w:color="auto"/>
        <w:bottom w:val="none" w:sz="0" w:space="0" w:color="auto"/>
        <w:right w:val="none" w:sz="0" w:space="0" w:color="auto"/>
      </w:divBdr>
    </w:div>
    <w:div w:id="1970939920">
      <w:bodyDiv w:val="1"/>
      <w:marLeft w:val="0"/>
      <w:marRight w:val="0"/>
      <w:marTop w:val="0"/>
      <w:marBottom w:val="0"/>
      <w:divBdr>
        <w:top w:val="none" w:sz="0" w:space="0" w:color="auto"/>
        <w:left w:val="none" w:sz="0" w:space="0" w:color="auto"/>
        <w:bottom w:val="none" w:sz="0" w:space="0" w:color="auto"/>
        <w:right w:val="none" w:sz="0" w:space="0" w:color="auto"/>
      </w:divBdr>
    </w:div>
    <w:div w:id="20452033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17.png"/><Relationship Id="rId21" Type="http://schemas.openxmlformats.org/officeDocument/2006/relationships/image" Target="media/image11.png"/><Relationship Id="rId34" Type="http://schemas.openxmlformats.org/officeDocument/2006/relationships/image" Target="media/image15.jpg"/><Relationship Id="rId42" Type="http://schemas.openxmlformats.org/officeDocument/2006/relationships/image" Target="media/image20.png"/><Relationship Id="rId47" Type="http://schemas.openxmlformats.org/officeDocument/2006/relationships/hyperlink" Target="http://edlab.cz/cidla-fyzika/hlukomer-detail" TargetMode="External"/><Relationship Id="rId50" Type="http://schemas.openxmlformats.org/officeDocument/2006/relationships/image" Target="media/image23.jpeg"/><Relationship Id="rId55"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yperlink" Target="http://www.tzb-info.cz/pravni-predpisy/vyhlaska-c-268-2009-sb-o-technickych-pozadavcich-na-stavby" TargetMode="External"/><Relationship Id="rId17" Type="http://schemas.openxmlformats.org/officeDocument/2006/relationships/image" Target="media/image7.png"/><Relationship Id="rId25" Type="http://schemas.openxmlformats.org/officeDocument/2006/relationships/hyperlink" Target="http://www.opzp.cz/soubor-ke-stazeni/15/4679-08-2009-vetrani-5web.pdf" TargetMode="External"/><Relationship Id="rId33" Type="http://schemas.openxmlformats.org/officeDocument/2006/relationships/image" Target="media/image14.jpg"/><Relationship Id="rId38" Type="http://schemas.openxmlformats.org/officeDocument/2006/relationships/hyperlink" Target="http://www.tzb-info.cz/1303-umele-osvetleni-vnitrniho-prostredi" TargetMode="External"/><Relationship Id="rId46" Type="http://schemas.openxmlformats.org/officeDocument/2006/relationships/hyperlink" Target="http://edlab.cz/cidla-fyzika/hlukomer-detail"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3.png"/><Relationship Id="rId41" Type="http://schemas.openxmlformats.org/officeDocument/2006/relationships/image" Target="media/image19.png"/><Relationship Id="rId54"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s.wikipedia.org/wiki/2004" TargetMode="External"/><Relationship Id="rId24" Type="http://schemas.openxmlformats.org/officeDocument/2006/relationships/hyperlink" Target="http://www.tzb-info.cz/pravni-predpisy/vyhlaska-c-268-2009-sb-o-technickych-pozadavcich-na-stavby" TargetMode="External"/><Relationship Id="rId32" Type="http://schemas.openxmlformats.org/officeDocument/2006/relationships/hyperlink" Target="http://www.tzb-info.cz/1303-umele-osvetleni-vnitrniho-prostredi" TargetMode="External"/><Relationship Id="rId37" Type="http://schemas.openxmlformats.org/officeDocument/2006/relationships/hyperlink" Target="http://www.catp.cz/publikace2.php?download=catp_01-06-cz.pdf" TargetMode="External"/><Relationship Id="rId40" Type="http://schemas.openxmlformats.org/officeDocument/2006/relationships/image" Target="media/image18.png"/><Relationship Id="rId45" Type="http://schemas.openxmlformats.org/officeDocument/2006/relationships/hyperlink" Target="http://pl.wikipedia.org/wiki/G%C5%82os_ludzki" TargetMode="External"/><Relationship Id="rId53" Type="http://schemas.openxmlformats.org/officeDocument/2006/relationships/image" Target="media/image26.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nazeleno.cz/stavba/rekuperace/vetrani-ve-skolach-jak-se-zbavit-oxidu-uhliciteho.aspx" TargetMode="External"/><Relationship Id="rId28" Type="http://schemas.openxmlformats.org/officeDocument/2006/relationships/chart" Target="charts/chart1.xml"/><Relationship Id="rId36" Type="http://schemas.openxmlformats.org/officeDocument/2006/relationships/hyperlink" Target="http://www.opzp.cz/soubor-ke-stazeni/15/4679-08-2009-vetrani-5web.pdf" TargetMode="External"/><Relationship Id="rId49" Type="http://schemas.openxmlformats.org/officeDocument/2006/relationships/image" Target="media/image22.jpeg"/><Relationship Id="rId57"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chart" Target="charts/chart3.xml"/><Relationship Id="rId44" Type="http://schemas.openxmlformats.org/officeDocument/2006/relationships/hyperlink" Target="http://faktopedia.pl/474734" TargetMode="External"/><Relationship Id="rId52"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www.fce.vutbr.cz/TZB/rubinova.o/prednasky/tp05.pdf" TargetMode="External"/><Relationship Id="rId27" Type="http://schemas.openxmlformats.org/officeDocument/2006/relationships/hyperlink" Target="http://www.opzp.cz/soubor-ke-stazeni/15/4679-08-2009-vetrani-5web.pdf" TargetMode="External"/><Relationship Id="rId30" Type="http://schemas.openxmlformats.org/officeDocument/2006/relationships/chart" Target="charts/chart2.xml"/><Relationship Id="rId35" Type="http://schemas.openxmlformats.org/officeDocument/2006/relationships/image" Target="media/image16.jpg"/><Relationship Id="rId43" Type="http://schemas.openxmlformats.org/officeDocument/2006/relationships/hyperlink" Target="http://czech.ruvr.ru/2013_10_14/V-USA-byl-vytvoren-rekord-v-urovni-hluku-na-stadionu/" TargetMode="External"/><Relationship Id="rId48" Type="http://schemas.openxmlformats.org/officeDocument/2006/relationships/image" Target="media/image21.jpeg"/><Relationship Id="rId56" Type="http://schemas.openxmlformats.org/officeDocument/2006/relationships/image" Target="media/image29.jpeg"/><Relationship Id="rId8" Type="http://schemas.openxmlformats.org/officeDocument/2006/relationships/image" Target="media/image1.jpeg"/><Relationship Id="rId51" Type="http://schemas.openxmlformats.org/officeDocument/2006/relationships/image" Target="media/image24.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43"/>
    </mc:Choice>
    <mc:Fallback>
      <c:style val="43"/>
    </mc:Fallback>
  </mc:AlternateContent>
  <c:chart>
    <c:autoTitleDeleted val="1"/>
    <c:view3D>
      <c:rotX val="5"/>
      <c:rotY val="0"/>
      <c:rAngAx val="0"/>
      <c:perspective val="10"/>
    </c:view3D>
    <c:floor>
      <c:thickness val="0"/>
    </c:floor>
    <c:sideWall>
      <c:thickness val="0"/>
    </c:sideWall>
    <c:backWall>
      <c:thickness val="0"/>
    </c:backWall>
    <c:plotArea>
      <c:layout>
        <c:manualLayout>
          <c:layoutTarget val="inner"/>
          <c:xMode val="edge"/>
          <c:yMode val="edge"/>
          <c:x val="0.1063977593078643"/>
          <c:y val="2.5930331652581493E-2"/>
          <c:w val="0.87441856226305048"/>
          <c:h val="0.51272972247867499"/>
        </c:manualLayout>
      </c:layout>
      <c:bar3DChart>
        <c:barDir val="col"/>
        <c:grouping val="stacked"/>
        <c:varyColors val="0"/>
        <c:ser>
          <c:idx val="0"/>
          <c:order val="0"/>
          <c:tx>
            <c:strRef>
              <c:f>List1!$B$1</c:f>
              <c:strCache>
                <c:ptCount val="1"/>
                <c:pt idx="0">
                  <c:v>Teplota</c:v>
                </c:pt>
              </c:strCache>
            </c:strRef>
          </c:tx>
          <c:invertIfNegative val="0"/>
          <c:cat>
            <c:strRef>
              <c:f>List1!$A$2:$A$11</c:f>
              <c:strCache>
                <c:ptCount val="10"/>
                <c:pt idx="0">
                  <c:v>Chodba 4. patro</c:v>
                </c:pt>
                <c:pt idx="1">
                  <c:v>Tělocvična</c:v>
                </c:pt>
                <c:pt idx="2">
                  <c:v>IIIA</c:v>
                </c:pt>
                <c:pt idx="3">
                  <c:v>IIIB</c:v>
                </c:pt>
                <c:pt idx="4">
                  <c:v>IVA</c:v>
                </c:pt>
                <c:pt idx="5">
                  <c:v>IVC</c:v>
                </c:pt>
                <c:pt idx="6">
                  <c:v>Spojovací chodba</c:v>
                </c:pt>
                <c:pt idx="7">
                  <c:v>Učebna estetické výchovy</c:v>
                </c:pt>
                <c:pt idx="8">
                  <c:v>Učebna biologie</c:v>
                </c:pt>
                <c:pt idx="9">
                  <c:v>IC</c:v>
                </c:pt>
              </c:strCache>
            </c:strRef>
          </c:cat>
          <c:val>
            <c:numRef>
              <c:f>List1!$B$2:$B$11</c:f>
              <c:numCache>
                <c:formatCode>General</c:formatCode>
                <c:ptCount val="10"/>
                <c:pt idx="0">
                  <c:v>38.426487969999997</c:v>
                </c:pt>
                <c:pt idx="1">
                  <c:v>25.689989390000001</c:v>
                </c:pt>
                <c:pt idx="2">
                  <c:v>26.096072589999995</c:v>
                </c:pt>
                <c:pt idx="3">
                  <c:v>27.843426629999996</c:v>
                </c:pt>
                <c:pt idx="4">
                  <c:v>27.43660212</c:v>
                </c:pt>
                <c:pt idx="5">
                  <c:v>27.839496749999999</c:v>
                </c:pt>
                <c:pt idx="6">
                  <c:v>27.545580639999997</c:v>
                </c:pt>
                <c:pt idx="7">
                  <c:v>32.331414219999999</c:v>
                </c:pt>
                <c:pt idx="8">
                  <c:v>28.370232059999996</c:v>
                </c:pt>
                <c:pt idx="9">
                  <c:v>29.965324989999992</c:v>
                </c:pt>
              </c:numCache>
            </c:numRef>
          </c:val>
        </c:ser>
        <c:dLbls>
          <c:showLegendKey val="0"/>
          <c:showVal val="0"/>
          <c:showCatName val="0"/>
          <c:showSerName val="0"/>
          <c:showPercent val="0"/>
          <c:showBubbleSize val="0"/>
        </c:dLbls>
        <c:gapWidth val="150"/>
        <c:shape val="cylinder"/>
        <c:axId val="347143456"/>
        <c:axId val="347143848"/>
        <c:axId val="0"/>
      </c:bar3DChart>
      <c:catAx>
        <c:axId val="347143456"/>
        <c:scaling>
          <c:orientation val="minMax"/>
        </c:scaling>
        <c:delete val="0"/>
        <c:axPos val="b"/>
        <c:numFmt formatCode="General" sourceLinked="0"/>
        <c:majorTickMark val="out"/>
        <c:minorTickMark val="none"/>
        <c:tickLblPos val="nextTo"/>
        <c:crossAx val="347143848"/>
        <c:crosses val="autoZero"/>
        <c:auto val="1"/>
        <c:lblAlgn val="ctr"/>
        <c:lblOffset val="100"/>
        <c:noMultiLvlLbl val="0"/>
      </c:catAx>
      <c:valAx>
        <c:axId val="347143848"/>
        <c:scaling>
          <c:orientation val="minMax"/>
        </c:scaling>
        <c:delete val="0"/>
        <c:axPos val="l"/>
        <c:majorGridlines/>
        <c:numFmt formatCode="General" sourceLinked="1"/>
        <c:majorTickMark val="out"/>
        <c:minorTickMark val="none"/>
        <c:tickLblPos val="nextTo"/>
        <c:crossAx val="347143456"/>
        <c:crosses val="autoZero"/>
        <c:crossBetween val="between"/>
      </c:valAx>
    </c:plotArea>
    <c:plotVisOnly val="1"/>
    <c:dispBlanksAs val="gap"/>
    <c:showDLblsOverMax val="0"/>
  </c:chart>
  <c:txPr>
    <a:bodyPr/>
    <a:lstStyle/>
    <a:p>
      <a:pPr>
        <a:defRPr sz="1800"/>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44"/>
    </mc:Choice>
    <mc:Fallback>
      <c:style val="44"/>
    </mc:Fallback>
  </mc:AlternateContent>
  <c:chart>
    <c:title>
      <c:tx>
        <c:rich>
          <a:bodyPr/>
          <a:lstStyle/>
          <a:p>
            <a:pPr>
              <a:defRPr/>
            </a:pPr>
            <a:r>
              <a:rPr lang="cs-CZ" dirty="0" smtClean="0"/>
              <a:t>Závislost </a:t>
            </a:r>
            <a:r>
              <a:rPr lang="cs-CZ" noProof="0" dirty="0" smtClean="0"/>
              <a:t>teploty</a:t>
            </a:r>
            <a:r>
              <a:rPr lang="cs-CZ" dirty="0" smtClean="0"/>
              <a:t> </a:t>
            </a:r>
            <a:r>
              <a:rPr lang="cs-CZ" noProof="0" dirty="0" smtClean="0"/>
              <a:t>na</a:t>
            </a:r>
            <a:r>
              <a:rPr lang="cs-CZ" dirty="0" smtClean="0"/>
              <a:t> poschodí</a:t>
            </a:r>
            <a:endParaRPr lang="cs-CZ" dirty="0"/>
          </a:p>
        </c:rich>
      </c:tx>
      <c:overlay val="0"/>
    </c:title>
    <c:autoTitleDeleted val="0"/>
    <c:plotArea>
      <c:layout/>
      <c:lineChart>
        <c:grouping val="standard"/>
        <c:varyColors val="0"/>
        <c:ser>
          <c:idx val="0"/>
          <c:order val="0"/>
          <c:tx>
            <c:strRef>
              <c:f>List1!$B$1</c:f>
              <c:strCache>
                <c:ptCount val="1"/>
                <c:pt idx="0">
                  <c:v>Závislost teploty na poschodí</c:v>
                </c:pt>
              </c:strCache>
            </c:strRef>
          </c:tx>
          <c:spPr>
            <a:ln>
              <a:solidFill>
                <a:srgbClr val="BC0900"/>
              </a:solidFill>
            </a:ln>
          </c:spPr>
          <c:marker>
            <c:symbol val="none"/>
          </c:marker>
          <c:cat>
            <c:strRef>
              <c:f>List1!$A$2:$A$6</c:f>
              <c:strCache>
                <c:ptCount val="5"/>
                <c:pt idx="0">
                  <c:v>přízemí</c:v>
                </c:pt>
                <c:pt idx="1">
                  <c:v>1. patro</c:v>
                </c:pt>
                <c:pt idx="2">
                  <c:v>2. patro</c:v>
                </c:pt>
                <c:pt idx="3">
                  <c:v>3. patro</c:v>
                </c:pt>
                <c:pt idx="4">
                  <c:v>4.patro</c:v>
                </c:pt>
              </c:strCache>
            </c:strRef>
          </c:cat>
          <c:val>
            <c:numRef>
              <c:f>List1!$B$2:$B$6</c:f>
              <c:numCache>
                <c:formatCode>General</c:formatCode>
                <c:ptCount val="5"/>
                <c:pt idx="0">
                  <c:v>25.689990000000002</c:v>
                </c:pt>
                <c:pt idx="1">
                  <c:v>27.861617500000001</c:v>
                </c:pt>
                <c:pt idx="2">
                  <c:v>27.640014999999998</c:v>
                </c:pt>
                <c:pt idx="3">
                  <c:v>28.370229999999999</c:v>
                </c:pt>
                <c:pt idx="4">
                  <c:v>35.378950000000003</c:v>
                </c:pt>
              </c:numCache>
            </c:numRef>
          </c:val>
          <c:smooth val="0"/>
        </c:ser>
        <c:dLbls>
          <c:showLegendKey val="0"/>
          <c:showVal val="0"/>
          <c:showCatName val="0"/>
          <c:showSerName val="0"/>
          <c:showPercent val="0"/>
          <c:showBubbleSize val="0"/>
        </c:dLbls>
        <c:smooth val="0"/>
        <c:axId val="360453288"/>
        <c:axId val="360453680"/>
      </c:lineChart>
      <c:catAx>
        <c:axId val="360453288"/>
        <c:scaling>
          <c:orientation val="minMax"/>
        </c:scaling>
        <c:delete val="0"/>
        <c:axPos val="b"/>
        <c:numFmt formatCode="General" sourceLinked="0"/>
        <c:majorTickMark val="none"/>
        <c:minorTickMark val="none"/>
        <c:tickLblPos val="nextTo"/>
        <c:crossAx val="360453680"/>
        <c:crosses val="autoZero"/>
        <c:auto val="1"/>
        <c:lblAlgn val="ctr"/>
        <c:lblOffset val="100"/>
        <c:noMultiLvlLbl val="0"/>
      </c:catAx>
      <c:valAx>
        <c:axId val="360453680"/>
        <c:scaling>
          <c:orientation val="minMax"/>
        </c:scaling>
        <c:delete val="0"/>
        <c:axPos val="l"/>
        <c:majorGridlines/>
        <c:numFmt formatCode="General" sourceLinked="1"/>
        <c:majorTickMark val="none"/>
        <c:minorTickMark val="none"/>
        <c:tickLblPos val="nextTo"/>
        <c:spPr>
          <a:ln w="9525">
            <a:noFill/>
          </a:ln>
        </c:spPr>
        <c:crossAx val="360453288"/>
        <c:crosses val="autoZero"/>
        <c:crossBetween val="between"/>
      </c:valAx>
    </c:plotArea>
    <c:legend>
      <c:legendPos val="b"/>
      <c:overlay val="0"/>
    </c:legend>
    <c:plotVisOnly val="1"/>
    <c:dispBlanksAs val="gap"/>
    <c:showDLblsOverMax val="0"/>
  </c:chart>
  <c:txPr>
    <a:bodyPr/>
    <a:lstStyle/>
    <a:p>
      <a:pPr>
        <a:defRPr sz="1800"/>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List1!$B$1</c:f>
              <c:strCache>
                <c:ptCount val="1"/>
                <c:pt idx="0">
                  <c:v>Řada 1</c:v>
                </c:pt>
              </c:strCache>
            </c:strRef>
          </c:tx>
          <c:invertIfNegative val="0"/>
          <c:cat>
            <c:strRef>
              <c:f>List1!$A$2:$A$4</c:f>
              <c:strCache>
                <c:ptCount val="3"/>
                <c:pt idx="0">
                  <c:v>Stará</c:v>
                </c:pt>
                <c:pt idx="1">
                  <c:v>Spojovací chodba</c:v>
                </c:pt>
                <c:pt idx="2">
                  <c:v>Nová</c:v>
                </c:pt>
              </c:strCache>
            </c:strRef>
          </c:cat>
          <c:val>
            <c:numRef>
              <c:f>List1!$B$2:$B$4</c:f>
              <c:numCache>
                <c:formatCode>General</c:formatCode>
                <c:ptCount val="3"/>
                <c:pt idx="0">
                  <c:v>4.3</c:v>
                </c:pt>
                <c:pt idx="1">
                  <c:v>2.5</c:v>
                </c:pt>
                <c:pt idx="2">
                  <c:v>3.5</c:v>
                </c:pt>
              </c:numCache>
            </c:numRef>
          </c:val>
        </c:ser>
        <c:dLbls>
          <c:showLegendKey val="0"/>
          <c:showVal val="0"/>
          <c:showCatName val="0"/>
          <c:showSerName val="0"/>
          <c:showPercent val="0"/>
          <c:showBubbleSize val="0"/>
        </c:dLbls>
        <c:gapWidth val="150"/>
        <c:shape val="cylinder"/>
        <c:axId val="360454464"/>
        <c:axId val="360454856"/>
        <c:axId val="0"/>
      </c:bar3DChart>
      <c:catAx>
        <c:axId val="360454464"/>
        <c:scaling>
          <c:orientation val="minMax"/>
        </c:scaling>
        <c:delete val="0"/>
        <c:axPos val="b"/>
        <c:numFmt formatCode="General" sourceLinked="0"/>
        <c:majorTickMark val="out"/>
        <c:minorTickMark val="none"/>
        <c:tickLblPos val="nextTo"/>
        <c:crossAx val="360454856"/>
        <c:crosses val="autoZero"/>
        <c:auto val="1"/>
        <c:lblAlgn val="ctr"/>
        <c:lblOffset val="100"/>
        <c:noMultiLvlLbl val="0"/>
      </c:catAx>
      <c:valAx>
        <c:axId val="360454856"/>
        <c:scaling>
          <c:orientation val="minMax"/>
        </c:scaling>
        <c:delete val="0"/>
        <c:axPos val="l"/>
        <c:majorGridlines/>
        <c:numFmt formatCode="General" sourceLinked="1"/>
        <c:majorTickMark val="out"/>
        <c:minorTickMark val="none"/>
        <c:tickLblPos val="nextTo"/>
        <c:crossAx val="360454464"/>
        <c:crosses val="autoZero"/>
        <c:crossBetween val="between"/>
      </c:valAx>
    </c:plotArea>
    <c:legend>
      <c:legendPos val="r"/>
      <c:overlay val="0"/>
    </c:legend>
    <c:plotVisOnly val="1"/>
    <c:dispBlanksAs val="gap"/>
    <c:showDLblsOverMax val="0"/>
  </c:chart>
  <c:txPr>
    <a:bodyPr/>
    <a:lstStyle/>
    <a:p>
      <a:pPr>
        <a:defRPr sz="1800"/>
      </a:pPr>
      <a:endParaRPr lang="cs-CZ"/>
    </a:p>
  </c:txPr>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A8918-046A-42DF-8931-B6EBB4E4D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2987</TotalTime>
  <Pages>28</Pages>
  <Words>4233</Words>
  <Characters>24981</Characters>
  <Application>Microsoft Office Word</Application>
  <DocSecurity>0</DocSecurity>
  <Lines>208</Lines>
  <Paragraphs>58</Paragraphs>
  <ScaleCrop>false</ScaleCrop>
  <HeadingPairs>
    <vt:vector size="2" baseType="variant">
      <vt:variant>
        <vt:lpstr>Název</vt:lpstr>
      </vt:variant>
      <vt:variant>
        <vt:i4>1</vt:i4>
      </vt:variant>
    </vt:vector>
  </HeadingPairs>
  <TitlesOfParts>
    <vt:vector size="1" baseType="lpstr">
      <vt:lpstr>Závěrečná zpráva z měření.docx</vt:lpstr>
    </vt:vector>
  </TitlesOfParts>
  <Company>Marcelka PC</Company>
  <LinksUpToDate>false</LinksUpToDate>
  <CharactersWithSpaces>29156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Závěrečná zpráva z měření.docx</dc:title>
  <dc:creator>Roman Zemene</dc:creator>
  <cp:lastModifiedBy>Roman Zemene</cp:lastModifiedBy>
  <cp:revision>79</cp:revision>
  <dcterms:created xsi:type="dcterms:W3CDTF">2014-06-05T06:20:00Z</dcterms:created>
  <dcterms:modified xsi:type="dcterms:W3CDTF">2014-06-30T09:55:00Z</dcterms:modified>
</cp:coreProperties>
</file>